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E07" w:rsidRDefault="006500EA">
      <w:pPr>
        <w:spacing w:line="600" w:lineRule="exact"/>
        <w:ind w:firstLineChars="200" w:firstLine="880"/>
        <w:jc w:val="center"/>
        <w:rPr>
          <w:rFonts w:asciiTheme="minorEastAsia" w:eastAsiaTheme="minorEastAsia" w:hAnsiTheme="minorEastAsia"/>
          <w:color w:val="000000"/>
          <w:sz w:val="44"/>
          <w:szCs w:val="44"/>
        </w:rPr>
      </w:pPr>
      <w:r>
        <w:rPr>
          <w:rFonts w:asciiTheme="minorEastAsia" w:eastAsiaTheme="minorEastAsia" w:hAnsiTheme="minorEastAsia" w:hint="eastAsia"/>
          <w:color w:val="000000"/>
          <w:sz w:val="44"/>
          <w:szCs w:val="44"/>
        </w:rPr>
        <w:t>火车站站前广场2023年春运临时候车帐篷搭建项目询价</w:t>
      </w:r>
      <w:r w:rsidR="009E2D0E">
        <w:rPr>
          <w:rFonts w:asciiTheme="minorEastAsia" w:eastAsiaTheme="minorEastAsia" w:hAnsiTheme="minorEastAsia" w:hint="eastAsia"/>
          <w:color w:val="000000"/>
          <w:sz w:val="44"/>
          <w:szCs w:val="44"/>
        </w:rPr>
        <w:t>文件</w:t>
      </w:r>
    </w:p>
    <w:p w:rsidR="00132E07" w:rsidRDefault="00132E07">
      <w:pPr>
        <w:spacing w:line="600" w:lineRule="exact"/>
        <w:ind w:firstLineChars="200" w:firstLine="880"/>
        <w:rPr>
          <w:rFonts w:asciiTheme="minorEastAsia" w:eastAsiaTheme="minorEastAsia" w:hAnsiTheme="minorEastAsia"/>
          <w:color w:val="000000"/>
          <w:sz w:val="44"/>
          <w:szCs w:val="44"/>
        </w:rPr>
      </w:pPr>
    </w:p>
    <w:p w:rsidR="00456422" w:rsidRDefault="006500EA" w:rsidP="00456422">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u w:val="single"/>
        </w:rPr>
        <w:t>广东东鸿物业发展有限</w:t>
      </w:r>
      <w:r w:rsidR="009E2D0E">
        <w:rPr>
          <w:rFonts w:asciiTheme="minorEastAsia" w:eastAsiaTheme="minorEastAsia" w:hAnsiTheme="minorEastAsia" w:hint="eastAsia"/>
          <w:color w:val="000000"/>
          <w:sz w:val="28"/>
          <w:szCs w:val="28"/>
          <w:u w:val="single"/>
        </w:rPr>
        <w:t>公司</w:t>
      </w:r>
      <w:r w:rsidR="009E2D0E">
        <w:rPr>
          <w:rFonts w:asciiTheme="minorEastAsia" w:eastAsiaTheme="minorEastAsia" w:hAnsiTheme="minorEastAsia" w:hint="eastAsia"/>
          <w:color w:val="000000"/>
          <w:sz w:val="28"/>
          <w:szCs w:val="28"/>
        </w:rPr>
        <w:t>需采购</w:t>
      </w:r>
      <w:r w:rsidR="009E2D0E">
        <w:rPr>
          <w:rFonts w:asciiTheme="minorEastAsia" w:eastAsiaTheme="minorEastAsia" w:hAnsiTheme="minorEastAsia" w:hint="eastAsia"/>
          <w:color w:val="000000"/>
          <w:sz w:val="28"/>
          <w:szCs w:val="28"/>
          <w:u w:val="single"/>
        </w:rPr>
        <w:t>一家公司</w:t>
      </w:r>
      <w:r w:rsidR="009E2D0E">
        <w:rPr>
          <w:rFonts w:asciiTheme="minorEastAsia" w:eastAsiaTheme="minorEastAsia" w:hAnsiTheme="minorEastAsia" w:hint="eastAsia"/>
          <w:color w:val="000000"/>
          <w:sz w:val="28"/>
          <w:szCs w:val="28"/>
        </w:rPr>
        <w:t>，</w:t>
      </w:r>
      <w:r w:rsidR="00456422">
        <w:rPr>
          <w:rFonts w:asciiTheme="minorEastAsia" w:eastAsiaTheme="minorEastAsia" w:hAnsiTheme="minorEastAsia" w:hint="eastAsia"/>
          <w:color w:val="000000"/>
          <w:sz w:val="28"/>
          <w:szCs w:val="28"/>
        </w:rPr>
        <w:t>负责为公司的</w:t>
      </w:r>
      <w:r w:rsidR="00456422" w:rsidRPr="0090274A">
        <w:rPr>
          <w:rFonts w:asciiTheme="minorEastAsia" w:eastAsiaTheme="minorEastAsia" w:hAnsiTheme="minorEastAsia" w:hint="eastAsia"/>
          <w:color w:val="000000"/>
          <w:sz w:val="28"/>
          <w:szCs w:val="28"/>
        </w:rPr>
        <w:t>火车站202</w:t>
      </w:r>
      <w:r w:rsidR="00456422">
        <w:rPr>
          <w:rFonts w:asciiTheme="minorEastAsia" w:eastAsiaTheme="minorEastAsia" w:hAnsiTheme="minorEastAsia" w:hint="eastAsia"/>
          <w:color w:val="000000"/>
          <w:sz w:val="28"/>
          <w:szCs w:val="28"/>
        </w:rPr>
        <w:t>2</w:t>
      </w:r>
      <w:r w:rsidR="00456422" w:rsidRPr="0090274A">
        <w:rPr>
          <w:rFonts w:asciiTheme="minorEastAsia" w:eastAsiaTheme="minorEastAsia" w:hAnsiTheme="minorEastAsia" w:hint="eastAsia"/>
          <w:color w:val="000000"/>
          <w:sz w:val="28"/>
          <w:szCs w:val="28"/>
        </w:rPr>
        <w:t>年春运临时候车</w:t>
      </w:r>
      <w:r w:rsidR="001765F0">
        <w:rPr>
          <w:rFonts w:asciiTheme="minorEastAsia" w:eastAsiaTheme="minorEastAsia" w:hAnsiTheme="minorEastAsia" w:hint="eastAsia"/>
          <w:color w:val="000000"/>
          <w:sz w:val="28"/>
          <w:szCs w:val="28"/>
        </w:rPr>
        <w:t>帐篷</w:t>
      </w:r>
      <w:r w:rsidR="00456422" w:rsidRPr="0090274A">
        <w:rPr>
          <w:rFonts w:asciiTheme="minorEastAsia" w:eastAsiaTheme="minorEastAsia" w:hAnsiTheme="minorEastAsia" w:hint="eastAsia"/>
          <w:color w:val="000000"/>
          <w:sz w:val="28"/>
          <w:szCs w:val="28"/>
        </w:rPr>
        <w:t>搭建项目</w:t>
      </w:r>
      <w:r w:rsidR="00456422">
        <w:rPr>
          <w:rFonts w:asciiTheme="minorEastAsia" w:eastAsiaTheme="minorEastAsia" w:hAnsiTheme="minorEastAsia" w:hint="eastAsia"/>
          <w:color w:val="000000"/>
          <w:sz w:val="28"/>
          <w:szCs w:val="28"/>
        </w:rPr>
        <w:t>提供服务，现将相关情况介绍如下：</w:t>
      </w:r>
    </w:p>
    <w:p w:rsidR="00456422" w:rsidRDefault="00456422" w:rsidP="00456422">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一、项目名称及内容</w:t>
      </w:r>
    </w:p>
    <w:p w:rsidR="00456422" w:rsidRDefault="00456422" w:rsidP="00456422">
      <w:pPr>
        <w:adjustRightInd w:val="0"/>
        <w:snapToGrid w:val="0"/>
        <w:spacing w:line="600" w:lineRule="exact"/>
        <w:ind w:firstLineChars="200" w:firstLine="560"/>
        <w:rPr>
          <w:rFonts w:asciiTheme="minorEastAsia" w:eastAsiaTheme="minorEastAsia" w:hAnsiTheme="minorEastAsia"/>
          <w:color w:val="000000"/>
          <w:sz w:val="28"/>
          <w:szCs w:val="28"/>
          <w:u w:val="single"/>
        </w:rPr>
      </w:pPr>
      <w:r>
        <w:rPr>
          <w:rFonts w:asciiTheme="minorEastAsia" w:eastAsiaTheme="minorEastAsia" w:hAnsiTheme="minorEastAsia"/>
          <w:color w:val="000000"/>
          <w:sz w:val="28"/>
          <w:szCs w:val="28"/>
        </w:rPr>
        <w:t>1</w:t>
      </w:r>
      <w:r>
        <w:rPr>
          <w:rFonts w:asciiTheme="minorEastAsia" w:eastAsiaTheme="minorEastAsia" w:hAnsiTheme="minorEastAsia" w:hint="eastAsia"/>
          <w:color w:val="000000"/>
          <w:sz w:val="28"/>
          <w:szCs w:val="28"/>
        </w:rPr>
        <w:t>、项目名称：</w:t>
      </w:r>
      <w:r w:rsidRPr="0090274A">
        <w:rPr>
          <w:rFonts w:asciiTheme="minorEastAsia" w:eastAsiaTheme="minorEastAsia" w:hAnsiTheme="minorEastAsia" w:hint="eastAsia"/>
          <w:color w:val="000000"/>
          <w:sz w:val="28"/>
          <w:szCs w:val="28"/>
          <w:u w:val="single"/>
        </w:rPr>
        <w:t>火车站</w:t>
      </w:r>
      <w:r>
        <w:rPr>
          <w:rFonts w:asciiTheme="minorEastAsia" w:eastAsiaTheme="minorEastAsia" w:hAnsiTheme="minorEastAsia" w:hint="eastAsia"/>
          <w:color w:val="000000"/>
          <w:sz w:val="28"/>
          <w:szCs w:val="28"/>
          <w:u w:val="single"/>
        </w:rPr>
        <w:t>站前广场</w:t>
      </w:r>
      <w:r w:rsidRPr="0090274A">
        <w:rPr>
          <w:rFonts w:asciiTheme="minorEastAsia" w:eastAsiaTheme="minorEastAsia" w:hAnsiTheme="minorEastAsia" w:hint="eastAsia"/>
          <w:color w:val="000000"/>
          <w:sz w:val="28"/>
          <w:szCs w:val="28"/>
          <w:u w:val="single"/>
        </w:rPr>
        <w:t>202</w:t>
      </w:r>
      <w:r>
        <w:rPr>
          <w:rFonts w:asciiTheme="minorEastAsia" w:eastAsiaTheme="minorEastAsia" w:hAnsiTheme="minorEastAsia" w:hint="eastAsia"/>
          <w:color w:val="000000"/>
          <w:sz w:val="28"/>
          <w:szCs w:val="28"/>
          <w:u w:val="single"/>
        </w:rPr>
        <w:t>3年春运临时候车帐篷</w:t>
      </w:r>
      <w:r w:rsidRPr="0090274A">
        <w:rPr>
          <w:rFonts w:asciiTheme="minorEastAsia" w:eastAsiaTheme="minorEastAsia" w:hAnsiTheme="minorEastAsia" w:hint="eastAsia"/>
          <w:color w:val="000000"/>
          <w:sz w:val="28"/>
          <w:szCs w:val="28"/>
          <w:u w:val="single"/>
        </w:rPr>
        <w:t>搭建项目</w:t>
      </w:r>
      <w:r>
        <w:rPr>
          <w:rFonts w:asciiTheme="minorEastAsia" w:eastAsiaTheme="minorEastAsia" w:hAnsiTheme="minorEastAsia" w:hint="eastAsia"/>
          <w:color w:val="000000"/>
          <w:sz w:val="28"/>
          <w:szCs w:val="28"/>
          <w:u w:val="single"/>
        </w:rPr>
        <w:t>；</w:t>
      </w:r>
    </w:p>
    <w:p w:rsidR="00456422" w:rsidRDefault="00456422" w:rsidP="00456422">
      <w:pPr>
        <w:adjustRightInd w:val="0"/>
        <w:snapToGrid w:val="0"/>
        <w:spacing w:line="600" w:lineRule="exact"/>
        <w:ind w:firstLineChars="200" w:firstLine="560"/>
        <w:rPr>
          <w:rFonts w:asciiTheme="minorEastAsia" w:eastAsiaTheme="minorEastAsia" w:hAnsiTheme="minorEastAsia"/>
          <w:color w:val="000000"/>
          <w:sz w:val="28"/>
          <w:szCs w:val="28"/>
        </w:rPr>
      </w:pPr>
      <w:r w:rsidRPr="0090274A">
        <w:rPr>
          <w:rFonts w:asciiTheme="minorEastAsia" w:eastAsiaTheme="minorEastAsia" w:hAnsiTheme="minorEastAsia" w:hint="eastAsia"/>
          <w:color w:val="000000"/>
          <w:sz w:val="28"/>
          <w:szCs w:val="28"/>
        </w:rPr>
        <w:t>2、项目编号</w:t>
      </w:r>
      <w:r>
        <w:rPr>
          <w:rFonts w:asciiTheme="minorEastAsia" w:eastAsiaTheme="minorEastAsia" w:hAnsiTheme="minorEastAsia" w:hint="eastAsia"/>
          <w:color w:val="000000"/>
          <w:sz w:val="28"/>
          <w:szCs w:val="28"/>
          <w:u w:val="single"/>
        </w:rPr>
        <w:t>：DHWY-ZZ-01-0</w:t>
      </w:r>
      <w:r>
        <w:rPr>
          <w:rFonts w:asciiTheme="minorEastAsia" w:eastAsiaTheme="minorEastAsia" w:hAnsiTheme="minorEastAsia" w:hint="eastAsia"/>
          <w:color w:val="000000"/>
          <w:sz w:val="28"/>
          <w:szCs w:val="28"/>
          <w:u w:val="single"/>
        </w:rPr>
        <w:t>2</w:t>
      </w:r>
      <w:r>
        <w:rPr>
          <w:rFonts w:asciiTheme="minorEastAsia" w:eastAsiaTheme="minorEastAsia" w:hAnsiTheme="minorEastAsia" w:hint="eastAsia"/>
          <w:color w:val="000000"/>
          <w:sz w:val="28"/>
          <w:szCs w:val="28"/>
          <w:u w:val="single"/>
        </w:rPr>
        <w:t>-0</w:t>
      </w:r>
      <w:r>
        <w:rPr>
          <w:rFonts w:asciiTheme="minorEastAsia" w:eastAsiaTheme="minorEastAsia" w:hAnsiTheme="minorEastAsia" w:hint="eastAsia"/>
          <w:color w:val="000000"/>
          <w:sz w:val="28"/>
          <w:szCs w:val="28"/>
          <w:u w:val="single"/>
        </w:rPr>
        <w:t>19</w:t>
      </w:r>
      <w:r>
        <w:rPr>
          <w:rFonts w:asciiTheme="minorEastAsia" w:eastAsiaTheme="minorEastAsia" w:hAnsiTheme="minorEastAsia" w:hint="eastAsia"/>
          <w:color w:val="000000"/>
          <w:sz w:val="28"/>
          <w:szCs w:val="28"/>
          <w:u w:val="single"/>
        </w:rPr>
        <w:t>(2022)</w:t>
      </w:r>
    </w:p>
    <w:p w:rsidR="00456422" w:rsidRDefault="00456422" w:rsidP="00456422">
      <w:pPr>
        <w:adjustRightInd w:val="0"/>
        <w:snapToGrid w:val="0"/>
        <w:spacing w:line="600" w:lineRule="exact"/>
        <w:ind w:firstLineChars="200" w:firstLine="560"/>
        <w:rPr>
          <w:rFonts w:asciiTheme="minorEastAsia" w:eastAsiaTheme="minorEastAsia" w:hAnsiTheme="minorEastAsia"/>
          <w:color w:val="000000"/>
          <w:sz w:val="28"/>
          <w:szCs w:val="28"/>
          <w:u w:val="single"/>
        </w:rPr>
      </w:pPr>
      <w:r>
        <w:rPr>
          <w:rFonts w:asciiTheme="minorEastAsia" w:eastAsiaTheme="minorEastAsia" w:hAnsiTheme="minorEastAsia" w:hint="eastAsia"/>
          <w:color w:val="000000"/>
          <w:sz w:val="28"/>
          <w:szCs w:val="28"/>
        </w:rPr>
        <w:t>3、采购范围：</w:t>
      </w:r>
      <w:r>
        <w:rPr>
          <w:rFonts w:asciiTheme="minorEastAsia" w:eastAsiaTheme="minorEastAsia" w:hAnsiTheme="minorEastAsia"/>
          <w:color w:val="000000"/>
          <w:sz w:val="28"/>
          <w:szCs w:val="28"/>
          <w:u w:val="single"/>
        </w:rPr>
        <w:t xml:space="preserve">  </w:t>
      </w:r>
      <w:r>
        <w:rPr>
          <w:rFonts w:asciiTheme="minorEastAsia" w:eastAsiaTheme="minorEastAsia" w:hAnsiTheme="minorEastAsia" w:hint="eastAsia"/>
          <w:color w:val="000000"/>
          <w:sz w:val="28"/>
          <w:szCs w:val="28"/>
          <w:u w:val="single"/>
        </w:rPr>
        <w:t>详见附件6采购用户需求书</w:t>
      </w:r>
      <w:r>
        <w:rPr>
          <w:rFonts w:asciiTheme="minorEastAsia" w:eastAsiaTheme="minorEastAsia" w:hAnsiTheme="minorEastAsia"/>
          <w:color w:val="000000"/>
          <w:sz w:val="28"/>
          <w:szCs w:val="28"/>
          <w:u w:val="single"/>
        </w:rPr>
        <w:t xml:space="preserve"> </w:t>
      </w:r>
      <w:r>
        <w:rPr>
          <w:rFonts w:asciiTheme="minorEastAsia" w:eastAsiaTheme="minorEastAsia" w:hAnsiTheme="minorEastAsia" w:hint="eastAsia"/>
          <w:color w:val="000000"/>
          <w:sz w:val="28"/>
          <w:szCs w:val="28"/>
          <w:u w:val="single"/>
        </w:rPr>
        <w:t>；</w:t>
      </w:r>
    </w:p>
    <w:p w:rsidR="00456422" w:rsidRDefault="00456422" w:rsidP="00456422">
      <w:pPr>
        <w:adjustRightInd w:val="0"/>
        <w:snapToGrid w:val="0"/>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4、项目地点：</w:t>
      </w:r>
      <w:r>
        <w:rPr>
          <w:rFonts w:asciiTheme="minorEastAsia" w:eastAsiaTheme="minorEastAsia" w:hAnsiTheme="minorEastAsia" w:hint="eastAsia"/>
          <w:color w:val="000000"/>
          <w:sz w:val="28"/>
          <w:szCs w:val="28"/>
          <w:u w:val="single"/>
        </w:rPr>
        <w:t>东莞火车站站前广场；</w:t>
      </w:r>
    </w:p>
    <w:p w:rsidR="00456422" w:rsidRDefault="00456422" w:rsidP="00456422">
      <w:pPr>
        <w:adjustRightInd w:val="0"/>
        <w:snapToGrid w:val="0"/>
        <w:spacing w:line="600" w:lineRule="exact"/>
        <w:ind w:firstLineChars="200" w:firstLine="560"/>
        <w:rPr>
          <w:rFonts w:asciiTheme="minorEastAsia" w:eastAsiaTheme="minorEastAsia" w:hAnsiTheme="minorEastAsia"/>
          <w:color w:val="000000"/>
          <w:sz w:val="28"/>
          <w:szCs w:val="28"/>
          <w:u w:val="single"/>
        </w:rPr>
      </w:pPr>
      <w:r>
        <w:rPr>
          <w:rFonts w:asciiTheme="minorEastAsia" w:eastAsiaTheme="minorEastAsia" w:hAnsiTheme="minorEastAsia" w:hint="eastAsia"/>
          <w:color w:val="000000"/>
          <w:sz w:val="28"/>
          <w:szCs w:val="28"/>
        </w:rPr>
        <w:t>5、服务时间（供货时间</w:t>
      </w:r>
      <w:r>
        <w:rPr>
          <w:rFonts w:asciiTheme="minorEastAsia" w:eastAsiaTheme="minorEastAsia" w:hAnsiTheme="minorEastAsia"/>
          <w:color w:val="000000"/>
          <w:sz w:val="28"/>
          <w:szCs w:val="28"/>
        </w:rPr>
        <w:t>/</w:t>
      </w:r>
      <w:r>
        <w:rPr>
          <w:rFonts w:asciiTheme="minorEastAsia" w:eastAsiaTheme="minorEastAsia" w:hAnsiTheme="minorEastAsia" w:hint="eastAsia"/>
          <w:color w:val="000000"/>
          <w:sz w:val="28"/>
          <w:szCs w:val="28"/>
        </w:rPr>
        <w:t>工期）：</w:t>
      </w:r>
      <w:r>
        <w:rPr>
          <w:rFonts w:asciiTheme="minorEastAsia" w:eastAsiaTheme="minorEastAsia" w:hAnsiTheme="minorEastAsia"/>
          <w:color w:val="000000"/>
          <w:sz w:val="28"/>
          <w:szCs w:val="28"/>
          <w:u w:val="single"/>
        </w:rPr>
        <w:t xml:space="preserve"> </w:t>
      </w:r>
      <w:r>
        <w:rPr>
          <w:rFonts w:asciiTheme="minorEastAsia" w:eastAsiaTheme="minorEastAsia" w:hAnsiTheme="minorEastAsia" w:hint="eastAsia"/>
          <w:color w:val="000000"/>
          <w:sz w:val="28"/>
          <w:szCs w:val="28"/>
          <w:u w:val="single"/>
        </w:rPr>
        <w:t>2个月；</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二、项目发布</w:t>
      </w:r>
    </w:p>
    <w:p w:rsidR="00132E07" w:rsidRDefault="009E2D0E">
      <w:pPr>
        <w:adjustRightInd w:val="0"/>
        <w:snapToGrid w:val="0"/>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本采购项目信息在东莞实业投资控股集团有限公司网站（</w:t>
      </w:r>
      <w:r>
        <w:rPr>
          <w:rFonts w:asciiTheme="minorEastAsia" w:eastAsiaTheme="minorEastAsia" w:hAnsiTheme="minorEastAsia"/>
          <w:color w:val="000000"/>
          <w:sz w:val="28"/>
          <w:szCs w:val="28"/>
        </w:rPr>
        <w:t>http://www.dgsy.com.cn/</w:t>
      </w:r>
      <w:r>
        <w:rPr>
          <w:rFonts w:asciiTheme="minorEastAsia" w:eastAsiaTheme="minorEastAsia" w:hAnsiTheme="minorEastAsia" w:hint="eastAsia"/>
          <w:color w:val="000000"/>
          <w:sz w:val="28"/>
          <w:szCs w:val="28"/>
        </w:rPr>
        <w:t>）发布。</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sym w:font="Wingdings" w:char="F0AB"/>
      </w:r>
      <w:r>
        <w:rPr>
          <w:rFonts w:asciiTheme="minorEastAsia" w:eastAsiaTheme="minorEastAsia" w:hAnsiTheme="minorEastAsia" w:hint="eastAsia"/>
          <w:color w:val="000000"/>
          <w:sz w:val="28"/>
          <w:szCs w:val="28"/>
        </w:rPr>
        <w:t>三、响应人资格要求</w:t>
      </w:r>
    </w:p>
    <w:p w:rsidR="00132E07" w:rsidRDefault="009E2D0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响应人须为在中华人民共和国境内登记注册的具有独立承担民事责任能力的法人或其他组织。【提供《营业执照》复印件（加盖公章）或《事业单位法人证书》复印件（加盖公章）或其他主体证书复印件（加盖公章）】</w:t>
      </w:r>
    </w:p>
    <w:p w:rsidR="00132E07" w:rsidRDefault="009E2D0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2、业绩要求：响应人具备</w:t>
      </w:r>
      <w:r>
        <w:rPr>
          <w:rFonts w:asciiTheme="minorEastAsia" w:eastAsiaTheme="minorEastAsia" w:hAnsiTheme="minorEastAsia"/>
          <w:sz w:val="28"/>
          <w:szCs w:val="28"/>
          <w:u w:val="single"/>
        </w:rPr>
        <w:t xml:space="preserve"> </w:t>
      </w:r>
      <w:r>
        <w:rPr>
          <w:rFonts w:asciiTheme="minorEastAsia" w:eastAsiaTheme="minorEastAsia" w:hAnsiTheme="minorEastAsia" w:hint="eastAsia"/>
          <w:b/>
          <w:sz w:val="28"/>
          <w:szCs w:val="28"/>
          <w:u w:val="single"/>
        </w:rPr>
        <w:t>同类的</w:t>
      </w:r>
      <w:r>
        <w:rPr>
          <w:rFonts w:asciiTheme="minorEastAsia" w:eastAsiaTheme="minorEastAsia" w:hAnsiTheme="minorEastAsia" w:hint="eastAsia"/>
          <w:sz w:val="28"/>
          <w:szCs w:val="28"/>
        </w:rPr>
        <w:t>项目经验，要求</w:t>
      </w:r>
      <w:r>
        <w:rPr>
          <w:rFonts w:asciiTheme="minorEastAsia" w:eastAsiaTheme="minorEastAsia" w:hAnsiTheme="minorEastAsia"/>
          <w:sz w:val="28"/>
          <w:szCs w:val="28"/>
          <w:u w:val="single"/>
        </w:rPr>
        <w:t xml:space="preserve"> </w:t>
      </w:r>
      <w:r>
        <w:rPr>
          <w:rFonts w:asciiTheme="minorEastAsia" w:eastAsiaTheme="minorEastAsia" w:hAnsiTheme="minorEastAsia" w:hint="eastAsia"/>
          <w:sz w:val="28"/>
          <w:szCs w:val="28"/>
          <w:u w:val="single"/>
        </w:rPr>
        <w:t>2021</w:t>
      </w:r>
      <w:r>
        <w:rPr>
          <w:rFonts w:asciiTheme="minorEastAsia" w:eastAsiaTheme="minorEastAsia" w:hAnsiTheme="minorEastAsia"/>
          <w:sz w:val="28"/>
          <w:szCs w:val="28"/>
          <w:u w:val="single"/>
        </w:rPr>
        <w:t xml:space="preserve"> </w:t>
      </w:r>
      <w:r>
        <w:rPr>
          <w:rFonts w:asciiTheme="minorEastAsia" w:eastAsiaTheme="minorEastAsia" w:hAnsiTheme="minorEastAsia" w:hint="eastAsia"/>
          <w:sz w:val="28"/>
          <w:szCs w:val="28"/>
        </w:rPr>
        <w:t>年</w:t>
      </w:r>
      <w:r>
        <w:rPr>
          <w:rFonts w:asciiTheme="minorEastAsia" w:eastAsiaTheme="minorEastAsia" w:hAnsiTheme="minorEastAsia"/>
          <w:sz w:val="28"/>
          <w:szCs w:val="28"/>
          <w:u w:val="single"/>
        </w:rPr>
        <w:t xml:space="preserve"> </w:t>
      </w:r>
      <w:r w:rsidR="00ED58B5">
        <w:rPr>
          <w:rFonts w:asciiTheme="minorEastAsia" w:eastAsiaTheme="minorEastAsia" w:hAnsiTheme="minorEastAsia" w:hint="eastAsia"/>
          <w:sz w:val="28"/>
          <w:szCs w:val="28"/>
          <w:u w:val="single"/>
        </w:rPr>
        <w:t>01</w:t>
      </w:r>
      <w:r>
        <w:rPr>
          <w:rFonts w:asciiTheme="minorEastAsia" w:eastAsiaTheme="minorEastAsia" w:hAnsiTheme="minorEastAsia" w:hint="eastAsia"/>
          <w:sz w:val="28"/>
          <w:szCs w:val="28"/>
        </w:rPr>
        <w:t>月</w:t>
      </w:r>
      <w:r>
        <w:rPr>
          <w:rFonts w:asciiTheme="minorEastAsia" w:eastAsiaTheme="minorEastAsia" w:hAnsiTheme="minorEastAsia"/>
          <w:sz w:val="28"/>
          <w:szCs w:val="28"/>
          <w:u w:val="single"/>
        </w:rPr>
        <w:t xml:space="preserve"> </w:t>
      </w:r>
      <w:r>
        <w:rPr>
          <w:rFonts w:asciiTheme="minorEastAsia" w:eastAsiaTheme="minorEastAsia" w:hAnsiTheme="minorEastAsia" w:hint="eastAsia"/>
          <w:sz w:val="28"/>
          <w:szCs w:val="28"/>
          <w:u w:val="single"/>
        </w:rPr>
        <w:t>01</w:t>
      </w:r>
      <w:r>
        <w:rPr>
          <w:rFonts w:asciiTheme="minorEastAsia" w:eastAsiaTheme="minorEastAsia" w:hAnsiTheme="minorEastAsia"/>
          <w:sz w:val="28"/>
          <w:szCs w:val="28"/>
          <w:u w:val="single"/>
        </w:rPr>
        <w:t xml:space="preserve"> </w:t>
      </w:r>
      <w:r>
        <w:rPr>
          <w:rFonts w:asciiTheme="minorEastAsia" w:eastAsiaTheme="minorEastAsia" w:hAnsiTheme="minorEastAsia" w:hint="eastAsia"/>
          <w:sz w:val="28"/>
          <w:szCs w:val="28"/>
        </w:rPr>
        <w:t>日起至</w:t>
      </w:r>
      <w:r>
        <w:rPr>
          <w:rFonts w:asciiTheme="minorEastAsia" w:eastAsiaTheme="minorEastAsia" w:hAnsiTheme="minorEastAsia" w:hint="eastAsia"/>
          <w:sz w:val="28"/>
          <w:szCs w:val="28"/>
          <w:u w:val="single"/>
        </w:rPr>
        <w:t>本项目开标日前</w:t>
      </w:r>
      <w:r>
        <w:rPr>
          <w:rFonts w:asciiTheme="minorEastAsia" w:eastAsiaTheme="minorEastAsia" w:hAnsiTheme="minorEastAsia" w:hint="eastAsia"/>
          <w:sz w:val="28"/>
          <w:szCs w:val="28"/>
        </w:rPr>
        <w:t>，完成至少1个</w:t>
      </w:r>
      <w:r>
        <w:rPr>
          <w:rFonts w:asciiTheme="minorEastAsia" w:eastAsiaTheme="minorEastAsia" w:hAnsiTheme="minorEastAsia" w:hint="eastAsia"/>
          <w:sz w:val="28"/>
          <w:szCs w:val="28"/>
          <w:u w:val="single"/>
        </w:rPr>
        <w:t>的</w:t>
      </w:r>
      <w:r w:rsidR="00456422">
        <w:rPr>
          <w:rFonts w:asciiTheme="minorEastAsia" w:eastAsiaTheme="minorEastAsia" w:hAnsiTheme="minorEastAsia" w:hint="eastAsia"/>
          <w:sz w:val="28"/>
          <w:szCs w:val="28"/>
          <w:u w:val="single"/>
        </w:rPr>
        <w:t>同类的</w:t>
      </w:r>
      <w:r w:rsidR="00CA4773">
        <w:rPr>
          <w:rFonts w:asciiTheme="minorEastAsia" w:eastAsiaTheme="minorEastAsia" w:hAnsiTheme="minorEastAsia" w:hint="eastAsia"/>
          <w:sz w:val="28"/>
          <w:szCs w:val="28"/>
          <w:u w:val="single"/>
        </w:rPr>
        <w:t>合同</w:t>
      </w:r>
      <w:r>
        <w:rPr>
          <w:rFonts w:asciiTheme="minorEastAsia" w:eastAsiaTheme="minorEastAsia" w:hAnsiTheme="minorEastAsia" w:hint="eastAsia"/>
          <w:sz w:val="28"/>
          <w:szCs w:val="28"/>
        </w:rPr>
        <w:t>业绩。【按合同签订时间为准，须提供</w:t>
      </w:r>
      <w:r>
        <w:rPr>
          <w:rFonts w:asciiTheme="minorEastAsia" w:eastAsiaTheme="minorEastAsia" w:hAnsiTheme="minorEastAsia" w:hint="eastAsia"/>
          <w:b/>
          <w:sz w:val="28"/>
          <w:szCs w:val="28"/>
          <w:u w:val="single"/>
        </w:rPr>
        <w:t>合同关键页</w:t>
      </w:r>
      <w:r>
        <w:rPr>
          <w:rFonts w:asciiTheme="minorEastAsia" w:eastAsiaTheme="minorEastAsia" w:hAnsiTheme="minorEastAsia" w:hint="eastAsia"/>
          <w:sz w:val="28"/>
          <w:szCs w:val="28"/>
        </w:rPr>
        <w:t>复印件（包含但不限于合同首页、合同金额页、合同签字页等）、</w:t>
      </w:r>
      <w:r>
        <w:rPr>
          <w:rFonts w:asciiTheme="minorEastAsia" w:eastAsiaTheme="minorEastAsia" w:hAnsiTheme="minorEastAsia" w:hint="eastAsia"/>
          <w:b/>
          <w:sz w:val="28"/>
          <w:szCs w:val="28"/>
          <w:u w:val="single"/>
        </w:rPr>
        <w:t>相关发票或完税证明</w:t>
      </w:r>
      <w:r>
        <w:rPr>
          <w:rFonts w:asciiTheme="minorEastAsia" w:eastAsiaTheme="minorEastAsia" w:hAnsiTheme="minorEastAsia" w:hint="eastAsia"/>
          <w:b/>
          <w:sz w:val="28"/>
          <w:szCs w:val="28"/>
        </w:rPr>
        <w:t>等证明材料</w:t>
      </w:r>
      <w:r>
        <w:rPr>
          <w:rFonts w:asciiTheme="minorEastAsia" w:eastAsiaTheme="minorEastAsia" w:hAnsiTheme="minorEastAsia" w:hint="eastAsia"/>
          <w:sz w:val="28"/>
          <w:szCs w:val="28"/>
        </w:rPr>
        <w:t>。】</w:t>
      </w:r>
    </w:p>
    <w:p w:rsidR="00132E07" w:rsidRDefault="009E2D0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00456422" w:rsidRPr="00807C9D">
        <w:rPr>
          <w:rFonts w:asciiTheme="minorEastAsia" w:eastAsiaTheme="minorEastAsia" w:hAnsiTheme="minorEastAsia" w:hint="eastAsia"/>
          <w:sz w:val="28"/>
          <w:szCs w:val="28"/>
        </w:rPr>
        <w:t>本项目要求投标</w:t>
      </w:r>
      <w:r w:rsidR="00456422">
        <w:rPr>
          <w:rFonts w:asciiTheme="minorEastAsia" w:eastAsiaTheme="minorEastAsia" w:hAnsiTheme="minorEastAsia" w:hint="eastAsia"/>
          <w:sz w:val="28"/>
          <w:szCs w:val="28"/>
        </w:rPr>
        <w:t>单位</w:t>
      </w:r>
      <w:r w:rsidR="00456422">
        <w:rPr>
          <w:rFonts w:asciiTheme="minorEastAsia" w:eastAsiaTheme="minorEastAsia" w:hAnsiTheme="minorEastAsia" w:hint="eastAsia"/>
          <w:sz w:val="28"/>
          <w:szCs w:val="28"/>
        </w:rPr>
        <w:t>提供</w:t>
      </w:r>
      <w:r w:rsidR="00044ACA">
        <w:rPr>
          <w:rFonts w:asciiTheme="minorEastAsia" w:eastAsiaTheme="minorEastAsia" w:hAnsiTheme="minorEastAsia" w:hint="eastAsia"/>
          <w:sz w:val="28"/>
          <w:szCs w:val="28"/>
        </w:rPr>
        <w:t>有效期内的</w:t>
      </w:r>
      <w:r w:rsidR="00456422" w:rsidRPr="00A67531">
        <w:rPr>
          <w:rFonts w:asciiTheme="minorEastAsia" w:eastAsiaTheme="minorEastAsia" w:hAnsiTheme="minorEastAsia" w:hint="eastAsia"/>
          <w:b/>
          <w:sz w:val="28"/>
          <w:szCs w:val="28"/>
          <w:u w:val="single"/>
        </w:rPr>
        <w:t>篷布不燃材质第三方检测报告</w:t>
      </w:r>
      <w:r w:rsidR="00456422" w:rsidRPr="00807C9D">
        <w:rPr>
          <w:rFonts w:asciiTheme="minorEastAsia" w:eastAsiaTheme="minorEastAsia" w:hAnsiTheme="minorEastAsia" w:hint="eastAsia"/>
          <w:sz w:val="28"/>
          <w:szCs w:val="28"/>
        </w:rPr>
        <w:t>.</w:t>
      </w:r>
    </w:p>
    <w:p w:rsidR="00132E07" w:rsidRDefault="009E2D0E">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sz w:val="28"/>
          <w:szCs w:val="28"/>
        </w:rPr>
        <w:t>4、</w:t>
      </w:r>
      <w:r>
        <w:rPr>
          <w:rFonts w:asciiTheme="minorEastAsia" w:eastAsiaTheme="minorEastAsia" w:hAnsiTheme="minorEastAsia" w:hint="eastAsia"/>
          <w:color w:val="000000"/>
          <w:sz w:val="28"/>
          <w:szCs w:val="28"/>
        </w:rPr>
        <w:t>未被列入东实集团及下属企业工程建设领域黑名单。【以东莞实业投资控</w:t>
      </w:r>
      <w:r>
        <w:rPr>
          <w:rFonts w:asciiTheme="minorEastAsia" w:eastAsiaTheme="minorEastAsia" w:hAnsiTheme="minorEastAsia" w:hint="eastAsia"/>
          <w:color w:val="000000"/>
          <w:sz w:val="28"/>
          <w:szCs w:val="28"/>
        </w:rPr>
        <w:lastRenderedPageBreak/>
        <w:t>股集团有限公司发文（东实通〔2021〕44号）、（东实通〔2021〕98号）为准】四、采购内容及要求</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u w:val="single"/>
        </w:rPr>
        <w:t>具体要求详见本文件《用户</w:t>
      </w:r>
      <w:r w:rsidR="00CA4773">
        <w:rPr>
          <w:rFonts w:asciiTheme="minorEastAsia" w:eastAsiaTheme="minorEastAsia" w:hAnsiTheme="minorEastAsia" w:hint="eastAsia"/>
          <w:color w:val="000000"/>
          <w:sz w:val="28"/>
          <w:szCs w:val="28"/>
          <w:u w:val="single"/>
        </w:rPr>
        <w:t>需求</w:t>
      </w:r>
      <w:r>
        <w:rPr>
          <w:rFonts w:asciiTheme="minorEastAsia" w:eastAsiaTheme="minorEastAsia" w:hAnsiTheme="minorEastAsia" w:hint="eastAsia"/>
          <w:color w:val="000000"/>
          <w:sz w:val="28"/>
          <w:szCs w:val="28"/>
          <w:u w:val="single"/>
        </w:rPr>
        <w:t>书》</w:t>
      </w:r>
      <w:r>
        <w:rPr>
          <w:rFonts w:asciiTheme="minorEastAsia" w:eastAsiaTheme="minorEastAsia" w:hAnsiTheme="minorEastAsia" w:hint="eastAsia"/>
          <w:color w:val="000000"/>
          <w:sz w:val="28"/>
          <w:szCs w:val="28"/>
        </w:rPr>
        <w:t>。响应人须仔细阅读本用户需求书，因未详细了解本用户需求书造成报价项目遗漏，由响应人自行负责。</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五、合同工期</w:t>
      </w:r>
    </w:p>
    <w:p w:rsidR="00132E07" w:rsidRDefault="00725828" w:rsidP="00725828">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u w:val="single"/>
        </w:rPr>
        <w:t>本项目要求在12月23日前搭建完成至2023年春运结束后止，为期约2个月</w:t>
      </w:r>
      <w:r w:rsidRPr="00725828">
        <w:rPr>
          <w:rFonts w:asciiTheme="minorEastAsia" w:eastAsiaTheme="minorEastAsia" w:hAnsiTheme="minorEastAsia" w:hint="eastAsia"/>
          <w:color w:val="000000"/>
          <w:sz w:val="28"/>
          <w:szCs w:val="28"/>
          <w:u w:val="single"/>
        </w:rPr>
        <w:t>,春运结束</w:t>
      </w:r>
      <w:r w:rsidR="00606DB9">
        <w:rPr>
          <w:rFonts w:asciiTheme="minorEastAsia" w:eastAsiaTheme="minorEastAsia" w:hAnsiTheme="minorEastAsia" w:hint="eastAsia"/>
          <w:color w:val="000000"/>
          <w:sz w:val="28"/>
          <w:szCs w:val="28"/>
          <w:u w:val="single"/>
        </w:rPr>
        <w:t>在</w:t>
      </w:r>
      <w:r>
        <w:rPr>
          <w:rFonts w:asciiTheme="minorEastAsia" w:eastAsiaTheme="minorEastAsia" w:hAnsiTheme="minorEastAsia" w:hint="eastAsia"/>
          <w:color w:val="000000"/>
          <w:sz w:val="28"/>
          <w:szCs w:val="28"/>
          <w:u w:val="single"/>
        </w:rPr>
        <w:t>采购方通知</w:t>
      </w:r>
      <w:r w:rsidRPr="00725828">
        <w:rPr>
          <w:rFonts w:asciiTheme="minorEastAsia" w:eastAsiaTheme="minorEastAsia" w:hAnsiTheme="minorEastAsia" w:hint="eastAsia"/>
          <w:color w:val="000000"/>
          <w:sz w:val="28"/>
          <w:szCs w:val="28"/>
          <w:u w:val="single"/>
        </w:rPr>
        <w:t>后5天内拆除并现场场地恢复完成。</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六、支付方式</w:t>
      </w:r>
    </w:p>
    <w:p w:rsidR="00725828" w:rsidRDefault="00725828">
      <w:pPr>
        <w:adjustRightInd w:val="0"/>
        <w:snapToGrid w:val="0"/>
        <w:spacing w:line="600" w:lineRule="exact"/>
        <w:ind w:firstLineChars="200" w:firstLine="560"/>
        <w:outlineLvl w:val="1"/>
        <w:rPr>
          <w:rFonts w:asciiTheme="minorEastAsia" w:eastAsiaTheme="minorEastAsia" w:hAnsiTheme="minorEastAsia" w:hint="eastAsia"/>
          <w:color w:val="000000"/>
          <w:sz w:val="28"/>
          <w:szCs w:val="28"/>
          <w:u w:val="single"/>
        </w:rPr>
      </w:pPr>
      <w:r>
        <w:rPr>
          <w:rFonts w:asciiTheme="minorEastAsia" w:eastAsiaTheme="minorEastAsia" w:hAnsiTheme="minorEastAsia" w:hint="eastAsia"/>
          <w:color w:val="000000"/>
          <w:sz w:val="28"/>
          <w:szCs w:val="28"/>
          <w:u w:val="single"/>
        </w:rPr>
        <w:t>合同款项支付方式为：搭建完成并通过验收后，支付合同款50%</w:t>
      </w:r>
      <w:r w:rsidRPr="00BC0A4D">
        <w:rPr>
          <w:rFonts w:asciiTheme="minorEastAsia" w:eastAsiaTheme="minorEastAsia" w:hAnsiTheme="minorEastAsia" w:hint="eastAsia"/>
          <w:color w:val="000000"/>
          <w:sz w:val="28"/>
          <w:szCs w:val="28"/>
          <w:u w:val="single"/>
        </w:rPr>
        <w:t>，</w:t>
      </w:r>
      <w:r>
        <w:rPr>
          <w:rFonts w:asciiTheme="minorEastAsia" w:eastAsiaTheme="minorEastAsia" w:hAnsiTheme="minorEastAsia" w:hint="eastAsia"/>
          <w:color w:val="000000"/>
          <w:sz w:val="28"/>
          <w:szCs w:val="28"/>
          <w:u w:val="single"/>
        </w:rPr>
        <w:t>余款在拆除完成并验收通过后</w:t>
      </w:r>
      <w:r w:rsidRPr="00BC0A4D">
        <w:rPr>
          <w:rFonts w:asciiTheme="minorEastAsia" w:eastAsiaTheme="minorEastAsia" w:hAnsiTheme="minorEastAsia" w:hint="eastAsia"/>
          <w:color w:val="000000"/>
          <w:sz w:val="28"/>
          <w:szCs w:val="28"/>
          <w:u w:val="single"/>
        </w:rPr>
        <w:t>支付，每次付款需开具合同款等额增值税专用发票。</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七、报价</w:t>
      </w:r>
    </w:p>
    <w:p w:rsidR="00132E07" w:rsidRDefault="009E2D0E">
      <w:pPr>
        <w:widowControl/>
        <w:ind w:firstLineChars="200" w:firstLine="560"/>
        <w:jc w:val="lef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采购最高限价：人民币</w:t>
      </w:r>
      <w:r w:rsidR="00725828">
        <w:rPr>
          <w:rFonts w:asciiTheme="minorEastAsia" w:eastAsiaTheme="minorEastAsia" w:hAnsiTheme="minorEastAsia" w:hint="eastAsia"/>
          <w:color w:val="000000"/>
          <w:sz w:val="28"/>
          <w:szCs w:val="28"/>
        </w:rPr>
        <w:t>120000</w:t>
      </w:r>
      <w:r>
        <w:rPr>
          <w:rFonts w:asciiTheme="minorEastAsia" w:eastAsiaTheme="minorEastAsia" w:hAnsiTheme="minorEastAsia"/>
          <w:color w:val="000000"/>
          <w:sz w:val="28"/>
          <w:szCs w:val="28"/>
        </w:rPr>
        <w:t>.00</w:t>
      </w:r>
      <w:r>
        <w:rPr>
          <w:rFonts w:asciiTheme="minorEastAsia" w:eastAsiaTheme="minorEastAsia" w:hAnsiTheme="minorEastAsia" w:hint="eastAsia"/>
          <w:color w:val="000000"/>
          <w:sz w:val="28"/>
          <w:szCs w:val="28"/>
        </w:rPr>
        <w:t>元（含税）。</w:t>
      </w:r>
    </w:p>
    <w:p w:rsidR="00132E07" w:rsidRDefault="00725828">
      <w:pPr>
        <w:widowControl/>
        <w:ind w:firstLineChars="200" w:firstLine="560"/>
        <w:jc w:val="lef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本项目发包方式为固定总价包干</w:t>
      </w:r>
      <w:r w:rsidR="009E2D0E">
        <w:rPr>
          <w:rFonts w:asciiTheme="minorEastAsia" w:eastAsiaTheme="minorEastAsia" w:hAnsiTheme="minorEastAsia" w:hint="eastAsia"/>
          <w:color w:val="000000"/>
          <w:sz w:val="28"/>
          <w:szCs w:val="28"/>
        </w:rPr>
        <w:t>。包括但不限于：本项目中报价应包含</w:t>
      </w:r>
      <w:r w:rsidR="00606DB9">
        <w:rPr>
          <w:rFonts w:asciiTheme="minorEastAsia" w:eastAsiaTheme="minorEastAsia" w:hAnsiTheme="minorEastAsia" w:hint="eastAsia"/>
          <w:color w:val="000000"/>
          <w:sz w:val="28"/>
          <w:szCs w:val="28"/>
        </w:rPr>
        <w:t>施工</w:t>
      </w:r>
      <w:r w:rsidR="009E2D0E">
        <w:rPr>
          <w:rFonts w:asciiTheme="minorEastAsia" w:eastAsiaTheme="minorEastAsia" w:hAnsiTheme="minorEastAsia" w:hint="eastAsia"/>
          <w:color w:val="000000"/>
          <w:sz w:val="28"/>
          <w:szCs w:val="28"/>
        </w:rPr>
        <w:t>及所需附件的购置费、运输费、人工费、保险费、各种税费</w:t>
      </w:r>
      <w:r w:rsidR="00CA4773">
        <w:rPr>
          <w:rFonts w:asciiTheme="minorEastAsia" w:eastAsiaTheme="minorEastAsia" w:hAnsiTheme="minorEastAsia" w:hint="eastAsia"/>
          <w:color w:val="000000"/>
          <w:sz w:val="28"/>
          <w:szCs w:val="28"/>
        </w:rPr>
        <w:t>及</w:t>
      </w:r>
      <w:r w:rsidR="009E2D0E">
        <w:rPr>
          <w:rFonts w:asciiTheme="minorEastAsia" w:eastAsiaTheme="minorEastAsia" w:hAnsiTheme="minorEastAsia" w:hint="eastAsia"/>
          <w:color w:val="000000"/>
          <w:sz w:val="28"/>
          <w:szCs w:val="28"/>
        </w:rPr>
        <w:t>合同实施过程中的应预见和不可预见费用等完成合同规定责任和义务、达到合同目的的一切费用，采购人不再额外支付任何费用</w:t>
      </w:r>
      <w:r w:rsidR="009E2D0E">
        <w:rPr>
          <w:rFonts w:asciiTheme="minorEastAsia" w:eastAsiaTheme="minorEastAsia" w:hAnsiTheme="minorEastAsia" w:hint="eastAsia"/>
          <w:color w:val="000000"/>
          <w:sz w:val="28"/>
          <w:szCs w:val="28"/>
          <w:u w:val="single"/>
        </w:rPr>
        <w:t>；</w:t>
      </w:r>
      <w:r w:rsidR="009E2D0E">
        <w:rPr>
          <w:rFonts w:asciiTheme="minorEastAsia" w:eastAsiaTheme="minorEastAsia" w:hAnsiTheme="minorEastAsia" w:hint="eastAsia"/>
          <w:b/>
          <w:color w:val="000000"/>
          <w:sz w:val="28"/>
          <w:szCs w:val="28"/>
          <w:u w:val="single"/>
        </w:rPr>
        <w:t>响应人已充分考虑了本项目服务内容及要求描述工作量可能与最终实际工作量存在差距的风险</w:t>
      </w:r>
      <w:r w:rsidR="009E2D0E">
        <w:rPr>
          <w:rFonts w:asciiTheme="minorEastAsia" w:eastAsiaTheme="minorEastAsia" w:hAnsiTheme="minorEastAsia" w:hint="eastAsia"/>
          <w:color w:val="000000"/>
          <w:sz w:val="28"/>
          <w:szCs w:val="28"/>
          <w:u w:val="single"/>
        </w:rPr>
        <w:t>。</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八、定标</w:t>
      </w:r>
    </w:p>
    <w:p w:rsidR="00725828" w:rsidRDefault="00725828" w:rsidP="00725828">
      <w:pPr>
        <w:spacing w:line="600" w:lineRule="exact"/>
        <w:ind w:firstLineChars="200" w:firstLine="560"/>
        <w:rPr>
          <w:rFonts w:asciiTheme="minorEastAsia" w:eastAsiaTheme="minorEastAsia" w:hAnsiTheme="minorEastAsia"/>
          <w:color w:val="000000"/>
          <w:sz w:val="28"/>
          <w:szCs w:val="28"/>
          <w:u w:val="single"/>
        </w:rPr>
      </w:pPr>
      <w:r w:rsidRPr="00BF08BA">
        <w:rPr>
          <w:rFonts w:asciiTheme="minorEastAsia" w:eastAsiaTheme="minorEastAsia" w:hAnsiTheme="minorEastAsia" w:hint="eastAsia"/>
          <w:color w:val="000000"/>
          <w:sz w:val="28"/>
          <w:szCs w:val="28"/>
        </w:rPr>
        <w:t>本次项目采用</w:t>
      </w:r>
      <w:r>
        <w:rPr>
          <w:rFonts w:asciiTheme="minorEastAsia" w:eastAsiaTheme="minorEastAsia" w:hAnsiTheme="minorEastAsia" w:hint="eastAsia"/>
          <w:color w:val="000000"/>
          <w:sz w:val="28"/>
          <w:szCs w:val="28"/>
        </w:rPr>
        <w:t>公开询价</w:t>
      </w:r>
      <w:r w:rsidRPr="00BF08BA">
        <w:rPr>
          <w:rFonts w:asciiTheme="minorEastAsia" w:eastAsiaTheme="minorEastAsia" w:hAnsiTheme="minorEastAsia" w:hint="eastAsia"/>
          <w:color w:val="000000"/>
          <w:sz w:val="28"/>
          <w:szCs w:val="28"/>
        </w:rPr>
        <w:t>方式进行采购，</w:t>
      </w:r>
      <w:r>
        <w:rPr>
          <w:rFonts w:asciiTheme="minorEastAsia" w:eastAsiaTheme="minorEastAsia" w:hAnsiTheme="minorEastAsia" w:hint="eastAsia"/>
          <w:color w:val="000000"/>
          <w:sz w:val="28"/>
          <w:szCs w:val="28"/>
        </w:rPr>
        <w:t>采购</w:t>
      </w:r>
      <w:r w:rsidRPr="00BF08BA">
        <w:rPr>
          <w:rFonts w:asciiTheme="minorEastAsia" w:eastAsiaTheme="minorEastAsia" w:hAnsiTheme="minorEastAsia" w:hint="eastAsia"/>
          <w:color w:val="000000"/>
          <w:sz w:val="28"/>
          <w:szCs w:val="28"/>
        </w:rPr>
        <w:t>小组对各供应商响应文件进行审核，</w:t>
      </w:r>
      <w:r>
        <w:rPr>
          <w:rFonts w:asciiTheme="minorEastAsia" w:eastAsiaTheme="minorEastAsia" w:hAnsiTheme="minorEastAsia" w:hint="eastAsia"/>
          <w:color w:val="000000"/>
          <w:sz w:val="28"/>
          <w:szCs w:val="28"/>
        </w:rPr>
        <w:t>在</w:t>
      </w:r>
      <w:r w:rsidRPr="000507C4">
        <w:rPr>
          <w:rFonts w:asciiTheme="minorEastAsia" w:eastAsiaTheme="minorEastAsia" w:hAnsiTheme="minorEastAsia" w:hint="eastAsia"/>
          <w:color w:val="000000"/>
          <w:sz w:val="28"/>
          <w:szCs w:val="28"/>
        </w:rPr>
        <w:t>符合资格条件的供应商</w:t>
      </w:r>
      <w:r>
        <w:rPr>
          <w:rFonts w:asciiTheme="minorEastAsia" w:eastAsiaTheme="minorEastAsia" w:hAnsiTheme="minorEastAsia" w:hint="eastAsia"/>
          <w:color w:val="000000"/>
          <w:sz w:val="28"/>
          <w:szCs w:val="28"/>
        </w:rPr>
        <w:t>中</w:t>
      </w:r>
      <w:r w:rsidRPr="000507C4">
        <w:rPr>
          <w:rFonts w:asciiTheme="minorEastAsia" w:eastAsiaTheme="minorEastAsia" w:hAnsiTheme="minorEastAsia" w:hint="eastAsia"/>
          <w:color w:val="000000"/>
          <w:sz w:val="28"/>
          <w:szCs w:val="28"/>
        </w:rPr>
        <w:t>，</w:t>
      </w:r>
      <w:r>
        <w:rPr>
          <w:rFonts w:asciiTheme="minorEastAsia" w:eastAsiaTheme="minorEastAsia" w:hAnsiTheme="minorEastAsia" w:hint="eastAsia"/>
          <w:color w:val="000000"/>
          <w:sz w:val="28"/>
          <w:szCs w:val="28"/>
        </w:rPr>
        <w:t>采购</w:t>
      </w:r>
      <w:r w:rsidRPr="000507C4">
        <w:rPr>
          <w:rFonts w:asciiTheme="minorEastAsia" w:eastAsiaTheme="minorEastAsia" w:hAnsiTheme="minorEastAsia" w:hint="eastAsia"/>
          <w:color w:val="000000"/>
          <w:sz w:val="28"/>
          <w:szCs w:val="28"/>
        </w:rPr>
        <w:t>小组根据最终报价</w:t>
      </w:r>
      <w:r>
        <w:rPr>
          <w:rFonts w:asciiTheme="minorEastAsia" w:eastAsiaTheme="minorEastAsia" w:hAnsiTheme="minorEastAsia" w:hint="eastAsia"/>
          <w:color w:val="000000"/>
          <w:sz w:val="28"/>
          <w:szCs w:val="28"/>
        </w:rPr>
        <w:t>和</w:t>
      </w:r>
      <w:r w:rsidRPr="00BF08BA">
        <w:rPr>
          <w:rFonts w:asciiTheme="minorEastAsia" w:eastAsiaTheme="minorEastAsia" w:hAnsiTheme="minorEastAsia" w:hint="eastAsia"/>
          <w:color w:val="000000"/>
          <w:sz w:val="28"/>
          <w:szCs w:val="28"/>
        </w:rPr>
        <w:t>根据质量和服务均能</w:t>
      </w:r>
      <w:r w:rsidRPr="00BF08BA">
        <w:rPr>
          <w:rFonts w:asciiTheme="minorEastAsia" w:eastAsiaTheme="minorEastAsia" w:hAnsiTheme="minorEastAsia" w:hint="eastAsia"/>
          <w:b/>
          <w:color w:val="000000"/>
          <w:sz w:val="28"/>
          <w:szCs w:val="28"/>
          <w:u w:val="single"/>
        </w:rPr>
        <w:t>满足采购文件实质性响应要求且报价最低</w:t>
      </w:r>
      <w:r>
        <w:rPr>
          <w:rFonts w:asciiTheme="minorEastAsia" w:eastAsiaTheme="minorEastAsia" w:hAnsiTheme="minorEastAsia" w:hint="eastAsia"/>
          <w:color w:val="000000"/>
          <w:sz w:val="28"/>
          <w:szCs w:val="28"/>
          <w:u w:val="single"/>
        </w:rPr>
        <w:t>的原则，推荐成交候选供应商。</w:t>
      </w:r>
    </w:p>
    <w:p w:rsidR="00725828" w:rsidRPr="004030E0" w:rsidRDefault="00725828" w:rsidP="00725828">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询价</w:t>
      </w:r>
      <w:r w:rsidRPr="004030E0">
        <w:rPr>
          <w:rFonts w:asciiTheme="minorEastAsia" w:eastAsiaTheme="minorEastAsia" w:hAnsiTheme="minorEastAsia" w:hint="eastAsia"/>
          <w:color w:val="000000"/>
          <w:sz w:val="28"/>
          <w:szCs w:val="28"/>
        </w:rPr>
        <w:t>结束后，招标采购工作小组将相关询价情况按程序审批并确定成交人。</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九、采取的合同文本</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lastRenderedPageBreak/>
        <w:t>合同签订的依据为</w:t>
      </w:r>
      <w:r w:rsidR="00725828">
        <w:rPr>
          <w:rFonts w:asciiTheme="minorEastAsia" w:eastAsiaTheme="minorEastAsia" w:hAnsiTheme="minorEastAsia" w:hint="eastAsia"/>
          <w:color w:val="000000"/>
          <w:sz w:val="28"/>
          <w:szCs w:val="28"/>
        </w:rPr>
        <w:t>询价</w:t>
      </w:r>
      <w:r>
        <w:rPr>
          <w:rFonts w:asciiTheme="minorEastAsia" w:eastAsiaTheme="minorEastAsia" w:hAnsiTheme="minorEastAsia" w:hint="eastAsia"/>
          <w:color w:val="000000"/>
          <w:sz w:val="28"/>
          <w:szCs w:val="28"/>
        </w:rPr>
        <w:t>文件、响应文件及补充说明等。确定成交单位后，成交单位在</w:t>
      </w:r>
      <w:r>
        <w:rPr>
          <w:rFonts w:asciiTheme="minorEastAsia" w:eastAsiaTheme="minorEastAsia" w:hAnsiTheme="minorEastAsia"/>
          <w:color w:val="000000"/>
          <w:sz w:val="28"/>
          <w:szCs w:val="28"/>
          <w:u w:val="single"/>
        </w:rPr>
        <w:t>10</w:t>
      </w:r>
      <w:r>
        <w:rPr>
          <w:rFonts w:asciiTheme="minorEastAsia" w:eastAsiaTheme="minorEastAsia" w:hAnsiTheme="minorEastAsia" w:hint="eastAsia"/>
          <w:color w:val="000000"/>
          <w:sz w:val="28"/>
          <w:szCs w:val="28"/>
        </w:rPr>
        <w:t>天内与采购人签订合同。</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响应人收款前需向采购人提供请款材料和开具合法有效等额的增值税专用发票，否则采购人有权拒绝付款。</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十、响应文件的组成部分</w:t>
      </w:r>
    </w:p>
    <w:p w:rsidR="00132E07" w:rsidRDefault="009E2D0E">
      <w:pPr>
        <w:numPr>
          <w:ilvl w:val="0"/>
          <w:numId w:val="3"/>
        </w:num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报价函（模板）及报价清单（清单自拟）；</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2</w:t>
      </w:r>
      <w:r>
        <w:rPr>
          <w:rFonts w:asciiTheme="minorEastAsia" w:eastAsiaTheme="minorEastAsia" w:hAnsiTheme="minorEastAsia" w:hint="eastAsia"/>
          <w:color w:val="000000"/>
          <w:sz w:val="28"/>
          <w:szCs w:val="28"/>
        </w:rPr>
        <w:t>、法定代表人身份证明（模板）以及法定代表人身份证复印件；</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3</w:t>
      </w:r>
      <w:r>
        <w:rPr>
          <w:rFonts w:asciiTheme="minorEastAsia" w:eastAsiaTheme="minorEastAsia" w:hAnsiTheme="minorEastAsia" w:hint="eastAsia"/>
          <w:color w:val="000000"/>
          <w:sz w:val="28"/>
          <w:szCs w:val="28"/>
        </w:rPr>
        <w:t>、法人授权书（模板）及被委托人身份证复印件；</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4</w:t>
      </w:r>
      <w:r>
        <w:rPr>
          <w:rFonts w:asciiTheme="minorEastAsia" w:eastAsiaTheme="minorEastAsia" w:hAnsiTheme="minorEastAsia" w:hint="eastAsia"/>
          <w:color w:val="000000"/>
          <w:sz w:val="28"/>
          <w:szCs w:val="28"/>
        </w:rPr>
        <w:t>、承诺函（模板）；</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5、同类业绩、资质证明。</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6、响应人认为需要提供的其他资料(如公司介绍、所获得证书、施工方案等信息)。</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7、安全承诺书（模板）；</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响应人须严格按照采购人提供的表单格式报价，</w:t>
      </w:r>
      <w:r>
        <w:rPr>
          <w:rFonts w:asciiTheme="minorEastAsia" w:eastAsiaTheme="minorEastAsia" w:hAnsiTheme="minorEastAsia" w:hint="eastAsia"/>
          <w:b/>
          <w:color w:val="000000"/>
          <w:sz w:val="28"/>
          <w:szCs w:val="28"/>
          <w:u w:val="single"/>
        </w:rPr>
        <w:t>响应文件必须装订完整，于骑缝处加盖投标单位企业公章。</w:t>
      </w:r>
      <w:r>
        <w:rPr>
          <w:rFonts w:asciiTheme="minorEastAsia" w:eastAsiaTheme="minorEastAsia" w:hAnsiTheme="minorEastAsia" w:hint="eastAsia"/>
          <w:color w:val="000000"/>
          <w:sz w:val="28"/>
          <w:szCs w:val="28"/>
        </w:rPr>
        <w:t>装有响应文件的</w:t>
      </w:r>
      <w:r>
        <w:rPr>
          <w:rFonts w:asciiTheme="minorEastAsia" w:eastAsiaTheme="minorEastAsia" w:hAnsiTheme="minorEastAsia" w:hint="eastAsia"/>
          <w:b/>
          <w:color w:val="000000"/>
          <w:sz w:val="28"/>
          <w:szCs w:val="28"/>
        </w:rPr>
        <w:t>文件袋须贴有密封条（未密封文件不予接收），于骑缝处加盖企业公章</w:t>
      </w:r>
      <w:r>
        <w:rPr>
          <w:rFonts w:asciiTheme="minorEastAsia" w:eastAsiaTheme="minorEastAsia" w:hAnsiTheme="minorEastAsia" w:hint="eastAsia"/>
          <w:color w:val="000000"/>
          <w:sz w:val="28"/>
          <w:szCs w:val="28"/>
        </w:rPr>
        <w:t>。</w:t>
      </w:r>
    </w:p>
    <w:p w:rsidR="00132E07" w:rsidRDefault="009E2D0E">
      <w:pPr>
        <w:spacing w:line="600" w:lineRule="exact"/>
        <w:ind w:firstLineChars="200" w:firstLine="562"/>
        <w:rPr>
          <w:rFonts w:asciiTheme="minorEastAsia" w:eastAsiaTheme="minorEastAsia" w:hAnsiTheme="minorEastAsia"/>
          <w:color w:val="000000"/>
          <w:sz w:val="28"/>
          <w:szCs w:val="28"/>
        </w:rPr>
      </w:pPr>
      <w:r>
        <w:rPr>
          <w:rFonts w:asciiTheme="minorEastAsia" w:eastAsiaTheme="minorEastAsia" w:hAnsiTheme="minorEastAsia" w:hint="eastAsia"/>
          <w:b/>
          <w:color w:val="000000"/>
          <w:sz w:val="28"/>
          <w:szCs w:val="28"/>
          <w:u w:val="single"/>
        </w:rPr>
        <w:t>因疫情防控，进入开标现场需持</w:t>
      </w:r>
      <w:r w:rsidR="00725828">
        <w:rPr>
          <w:rFonts w:asciiTheme="minorEastAsia" w:eastAsiaTheme="minorEastAsia" w:hAnsiTheme="minorEastAsia" w:hint="eastAsia"/>
          <w:b/>
          <w:color w:val="000000"/>
          <w:sz w:val="28"/>
          <w:szCs w:val="28"/>
          <w:u w:val="single"/>
        </w:rPr>
        <w:t>绿色健康码</w:t>
      </w:r>
      <w:r>
        <w:rPr>
          <w:rFonts w:asciiTheme="minorEastAsia" w:eastAsiaTheme="minorEastAsia" w:hAnsiTheme="minorEastAsia" w:hint="eastAsia"/>
          <w:b/>
          <w:color w:val="000000"/>
          <w:sz w:val="28"/>
          <w:szCs w:val="28"/>
          <w:u w:val="single"/>
        </w:rPr>
        <w:t>，健康码为黄码、</w:t>
      </w:r>
      <w:proofErr w:type="gramStart"/>
      <w:r>
        <w:rPr>
          <w:rFonts w:asciiTheme="minorEastAsia" w:eastAsiaTheme="minorEastAsia" w:hAnsiTheme="minorEastAsia" w:hint="eastAsia"/>
          <w:b/>
          <w:color w:val="000000"/>
          <w:sz w:val="28"/>
          <w:szCs w:val="28"/>
          <w:u w:val="single"/>
        </w:rPr>
        <w:t>红码人员</w:t>
      </w:r>
      <w:proofErr w:type="gramEnd"/>
      <w:r>
        <w:rPr>
          <w:rFonts w:asciiTheme="minorEastAsia" w:eastAsiaTheme="minorEastAsia" w:hAnsiTheme="minorEastAsia" w:hint="eastAsia"/>
          <w:b/>
          <w:color w:val="000000"/>
          <w:sz w:val="28"/>
          <w:szCs w:val="28"/>
          <w:u w:val="single"/>
        </w:rPr>
        <w:t>将不允许进入开标现场，所产生后果有投标人自行承担</w:t>
      </w:r>
      <w:r>
        <w:rPr>
          <w:rFonts w:asciiTheme="minorEastAsia" w:eastAsiaTheme="minorEastAsia" w:hAnsiTheme="minorEastAsia" w:hint="eastAsia"/>
          <w:color w:val="000000"/>
          <w:sz w:val="28"/>
          <w:szCs w:val="28"/>
        </w:rPr>
        <w:t>。</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十一、响应文件份数</w:t>
      </w:r>
    </w:p>
    <w:p w:rsidR="00132E07" w:rsidRDefault="009E2D0E">
      <w:pPr>
        <w:pStyle w:val="af4"/>
        <w:numPr>
          <w:ilvl w:val="0"/>
          <w:numId w:val="4"/>
        </w:numPr>
        <w:spacing w:line="600" w:lineRule="exact"/>
        <w:ind w:firstLineChars="0"/>
        <w:rPr>
          <w:rFonts w:asciiTheme="minorEastAsia" w:eastAsiaTheme="minorEastAsia" w:hAnsiTheme="minorEastAsia"/>
          <w:color w:val="000000"/>
          <w:sz w:val="28"/>
          <w:szCs w:val="28"/>
        </w:rPr>
      </w:pPr>
      <w:r w:rsidRPr="009F27FB">
        <w:rPr>
          <w:rFonts w:asciiTheme="minorEastAsia" w:eastAsiaTheme="minorEastAsia" w:hAnsiTheme="minorEastAsia" w:hint="eastAsia"/>
          <w:b/>
          <w:color w:val="000000"/>
          <w:sz w:val="28"/>
          <w:szCs w:val="28"/>
        </w:rPr>
        <w:t>正本一份</w:t>
      </w:r>
      <w:r w:rsidR="009F27FB" w:rsidRPr="009F27FB">
        <w:rPr>
          <w:rFonts w:asciiTheme="minorEastAsia" w:eastAsiaTheme="minorEastAsia" w:hAnsiTheme="minorEastAsia" w:hint="eastAsia"/>
          <w:b/>
          <w:color w:val="000000"/>
          <w:sz w:val="28"/>
          <w:szCs w:val="28"/>
        </w:rPr>
        <w:t>，副本4份</w:t>
      </w:r>
      <w:r>
        <w:rPr>
          <w:rFonts w:asciiTheme="minorEastAsia" w:eastAsiaTheme="minorEastAsia" w:hAnsiTheme="minorEastAsia" w:hint="eastAsia"/>
          <w:color w:val="000000"/>
          <w:sz w:val="28"/>
          <w:szCs w:val="28"/>
        </w:rPr>
        <w:t>，并提供响应文件扫描件电子版。</w:t>
      </w:r>
    </w:p>
    <w:p w:rsidR="00132E07" w:rsidRDefault="009E2D0E">
      <w:pPr>
        <w:pStyle w:val="af4"/>
        <w:numPr>
          <w:ilvl w:val="0"/>
          <w:numId w:val="4"/>
        </w:numPr>
        <w:spacing w:line="600" w:lineRule="exact"/>
        <w:ind w:left="1134" w:firstLineChars="0" w:hanging="494"/>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投标人应承担所有与编写投标文件和参加投标有关的自身的所有费用，不论投标的结果如何，采购人在任何情况下均无义务和责任承担这些费用。</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十二、开标时间及地址</w:t>
      </w:r>
    </w:p>
    <w:p w:rsidR="00132E07" w:rsidRDefault="009E2D0E">
      <w:pPr>
        <w:spacing w:line="600" w:lineRule="exact"/>
        <w:ind w:firstLineChars="200" w:firstLine="562"/>
        <w:rPr>
          <w:rFonts w:asciiTheme="minorEastAsia" w:eastAsiaTheme="minorEastAsia" w:hAnsiTheme="minorEastAsia"/>
          <w:b/>
          <w:color w:val="000000"/>
          <w:sz w:val="28"/>
          <w:szCs w:val="28"/>
        </w:rPr>
      </w:pPr>
      <w:r>
        <w:rPr>
          <w:rFonts w:asciiTheme="minorEastAsia" w:eastAsiaTheme="minorEastAsia" w:hAnsiTheme="minorEastAsia"/>
          <w:b/>
          <w:color w:val="000000"/>
          <w:sz w:val="28"/>
          <w:szCs w:val="28"/>
        </w:rPr>
        <w:t>1</w:t>
      </w:r>
      <w:r>
        <w:rPr>
          <w:rFonts w:asciiTheme="minorEastAsia" w:eastAsiaTheme="minorEastAsia" w:hAnsiTheme="minorEastAsia" w:hint="eastAsia"/>
          <w:b/>
          <w:color w:val="000000"/>
          <w:sz w:val="28"/>
          <w:szCs w:val="28"/>
        </w:rPr>
        <w:t>、开标时间：</w:t>
      </w:r>
      <w:r w:rsidR="004B7864">
        <w:rPr>
          <w:rFonts w:asciiTheme="minorEastAsia" w:eastAsiaTheme="minorEastAsia" w:hAnsiTheme="minorEastAsia" w:hint="eastAsia"/>
          <w:b/>
          <w:color w:val="000000"/>
          <w:sz w:val="28"/>
          <w:szCs w:val="28"/>
          <w:u w:val="single"/>
        </w:rPr>
        <w:t xml:space="preserve"> </w:t>
      </w:r>
      <w:r w:rsidR="00BB3B41">
        <w:rPr>
          <w:rFonts w:asciiTheme="minorEastAsia" w:eastAsiaTheme="minorEastAsia" w:hAnsiTheme="minorEastAsia" w:hint="eastAsia"/>
          <w:b/>
          <w:color w:val="000000"/>
          <w:sz w:val="28"/>
          <w:szCs w:val="28"/>
          <w:u w:val="single"/>
        </w:rPr>
        <w:t>2022</w:t>
      </w:r>
      <w:r w:rsidR="004B7864">
        <w:rPr>
          <w:rFonts w:asciiTheme="minorEastAsia" w:eastAsiaTheme="minorEastAsia" w:hAnsiTheme="minorEastAsia" w:hint="eastAsia"/>
          <w:b/>
          <w:color w:val="000000"/>
          <w:sz w:val="28"/>
          <w:szCs w:val="28"/>
          <w:u w:val="single"/>
        </w:rPr>
        <w:t xml:space="preserve"> </w:t>
      </w:r>
      <w:r>
        <w:rPr>
          <w:rFonts w:asciiTheme="minorEastAsia" w:eastAsiaTheme="minorEastAsia" w:hAnsiTheme="minorEastAsia" w:hint="eastAsia"/>
          <w:b/>
          <w:color w:val="000000"/>
          <w:sz w:val="28"/>
          <w:szCs w:val="28"/>
        </w:rPr>
        <w:t>年</w:t>
      </w:r>
      <w:r w:rsidR="004B7864">
        <w:rPr>
          <w:rFonts w:asciiTheme="minorEastAsia" w:eastAsiaTheme="minorEastAsia" w:hAnsiTheme="minorEastAsia" w:hint="eastAsia"/>
          <w:b/>
          <w:color w:val="000000"/>
          <w:sz w:val="28"/>
          <w:szCs w:val="28"/>
          <w:u w:val="single"/>
        </w:rPr>
        <w:t xml:space="preserve"> </w:t>
      </w:r>
      <w:r w:rsidR="00BB3B41">
        <w:rPr>
          <w:rFonts w:asciiTheme="minorEastAsia" w:eastAsiaTheme="minorEastAsia" w:hAnsiTheme="minorEastAsia" w:hint="eastAsia"/>
          <w:b/>
          <w:color w:val="000000"/>
          <w:sz w:val="28"/>
          <w:szCs w:val="28"/>
          <w:u w:val="single"/>
        </w:rPr>
        <w:t>12</w:t>
      </w:r>
      <w:r w:rsidR="004B7864">
        <w:rPr>
          <w:rFonts w:asciiTheme="minorEastAsia" w:eastAsiaTheme="minorEastAsia" w:hAnsiTheme="minorEastAsia" w:hint="eastAsia"/>
          <w:b/>
          <w:color w:val="000000"/>
          <w:sz w:val="28"/>
          <w:szCs w:val="28"/>
          <w:u w:val="single"/>
        </w:rPr>
        <w:t xml:space="preserve"> </w:t>
      </w:r>
      <w:r>
        <w:rPr>
          <w:rFonts w:asciiTheme="minorEastAsia" w:eastAsiaTheme="minorEastAsia" w:hAnsiTheme="minorEastAsia" w:hint="eastAsia"/>
          <w:b/>
          <w:color w:val="000000"/>
          <w:sz w:val="28"/>
          <w:szCs w:val="28"/>
        </w:rPr>
        <w:t>月</w:t>
      </w:r>
      <w:r>
        <w:rPr>
          <w:rFonts w:asciiTheme="minorEastAsia" w:eastAsiaTheme="minorEastAsia" w:hAnsiTheme="minorEastAsia" w:hint="eastAsia"/>
          <w:b/>
          <w:color w:val="000000"/>
          <w:sz w:val="28"/>
          <w:szCs w:val="28"/>
          <w:u w:val="single"/>
        </w:rPr>
        <w:t xml:space="preserve"> </w:t>
      </w:r>
      <w:r w:rsidR="00BB3B41">
        <w:rPr>
          <w:rFonts w:asciiTheme="minorEastAsia" w:eastAsiaTheme="minorEastAsia" w:hAnsiTheme="minorEastAsia" w:hint="eastAsia"/>
          <w:b/>
          <w:color w:val="000000"/>
          <w:sz w:val="28"/>
          <w:szCs w:val="28"/>
          <w:u w:val="single"/>
        </w:rPr>
        <w:t>20</w:t>
      </w:r>
      <w:r>
        <w:rPr>
          <w:rFonts w:asciiTheme="minorEastAsia" w:eastAsiaTheme="minorEastAsia" w:hAnsiTheme="minorEastAsia" w:hint="eastAsia"/>
          <w:b/>
          <w:color w:val="000000"/>
          <w:sz w:val="28"/>
          <w:szCs w:val="28"/>
        </w:rPr>
        <w:t>日</w:t>
      </w:r>
      <w:r w:rsidR="00BB3B41">
        <w:rPr>
          <w:rFonts w:asciiTheme="minorEastAsia" w:eastAsiaTheme="minorEastAsia" w:hAnsiTheme="minorEastAsia" w:hint="eastAsia"/>
          <w:b/>
          <w:color w:val="000000"/>
          <w:sz w:val="28"/>
          <w:szCs w:val="28"/>
          <w:u w:val="single"/>
        </w:rPr>
        <w:t>上</w:t>
      </w:r>
      <w:r>
        <w:rPr>
          <w:rFonts w:asciiTheme="minorEastAsia" w:eastAsiaTheme="minorEastAsia" w:hAnsiTheme="minorEastAsia" w:hint="eastAsia"/>
          <w:b/>
          <w:color w:val="000000"/>
          <w:sz w:val="28"/>
          <w:szCs w:val="28"/>
        </w:rPr>
        <w:t>午</w:t>
      </w:r>
      <w:r>
        <w:rPr>
          <w:rFonts w:asciiTheme="minorEastAsia" w:eastAsiaTheme="minorEastAsia" w:hAnsiTheme="minorEastAsia" w:hint="eastAsia"/>
          <w:b/>
          <w:color w:val="000000"/>
          <w:sz w:val="28"/>
          <w:szCs w:val="28"/>
          <w:u w:val="single"/>
        </w:rPr>
        <w:t xml:space="preserve"> </w:t>
      </w:r>
      <w:r w:rsidR="00BB3B41">
        <w:rPr>
          <w:rFonts w:asciiTheme="minorEastAsia" w:eastAsiaTheme="minorEastAsia" w:hAnsiTheme="minorEastAsia" w:hint="eastAsia"/>
          <w:b/>
          <w:color w:val="000000"/>
          <w:sz w:val="28"/>
          <w:szCs w:val="28"/>
          <w:u w:val="single"/>
        </w:rPr>
        <w:t>9:30分</w:t>
      </w:r>
      <w:r>
        <w:rPr>
          <w:rFonts w:asciiTheme="minorEastAsia" w:eastAsiaTheme="minorEastAsia" w:hAnsiTheme="minorEastAsia" w:hint="eastAsia"/>
          <w:b/>
          <w:color w:val="000000"/>
          <w:sz w:val="28"/>
          <w:szCs w:val="28"/>
          <w:u w:val="single"/>
        </w:rPr>
        <w:t xml:space="preserve"> </w:t>
      </w:r>
      <w:r>
        <w:rPr>
          <w:rFonts w:asciiTheme="minorEastAsia" w:eastAsiaTheme="minorEastAsia" w:hAnsiTheme="minorEastAsia" w:hint="eastAsia"/>
          <w:b/>
          <w:color w:val="000000"/>
          <w:sz w:val="28"/>
          <w:szCs w:val="28"/>
        </w:rPr>
        <w:t>。</w:t>
      </w:r>
    </w:p>
    <w:p w:rsidR="00132E07" w:rsidRDefault="009E2D0E">
      <w:pPr>
        <w:spacing w:line="600" w:lineRule="exact"/>
        <w:ind w:firstLineChars="200" w:firstLine="562"/>
        <w:rPr>
          <w:rFonts w:asciiTheme="minorEastAsia" w:eastAsiaTheme="minorEastAsia" w:hAnsiTheme="minorEastAsia"/>
          <w:b/>
          <w:color w:val="000000"/>
          <w:sz w:val="28"/>
          <w:szCs w:val="28"/>
        </w:rPr>
      </w:pPr>
      <w:r>
        <w:rPr>
          <w:rFonts w:asciiTheme="minorEastAsia" w:eastAsiaTheme="minorEastAsia" w:hAnsiTheme="minorEastAsia"/>
          <w:b/>
          <w:color w:val="000000"/>
          <w:sz w:val="28"/>
          <w:szCs w:val="28"/>
        </w:rPr>
        <w:lastRenderedPageBreak/>
        <w:t>2</w:t>
      </w:r>
      <w:r>
        <w:rPr>
          <w:rFonts w:asciiTheme="minorEastAsia" w:eastAsiaTheme="minorEastAsia" w:hAnsiTheme="minorEastAsia" w:hint="eastAsia"/>
          <w:b/>
          <w:color w:val="000000"/>
          <w:sz w:val="28"/>
          <w:szCs w:val="28"/>
        </w:rPr>
        <w:t>、开标地址：</w:t>
      </w:r>
      <w:r>
        <w:rPr>
          <w:rFonts w:asciiTheme="minorEastAsia" w:eastAsiaTheme="minorEastAsia" w:hAnsiTheme="minorEastAsia" w:hint="eastAsia"/>
          <w:b/>
          <w:color w:val="000000"/>
          <w:sz w:val="28"/>
          <w:szCs w:val="28"/>
          <w:u w:val="single"/>
        </w:rPr>
        <w:t>东莞南城中天商业街28号1栋广东东鸿物业发展有限公司2楼会议室</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联系人：</w:t>
      </w:r>
      <w:r>
        <w:rPr>
          <w:rFonts w:asciiTheme="minorEastAsia" w:eastAsiaTheme="minorEastAsia" w:hAnsiTheme="minorEastAsia" w:hint="eastAsia"/>
          <w:color w:val="000000"/>
          <w:sz w:val="28"/>
          <w:szCs w:val="28"/>
          <w:u w:val="single"/>
        </w:rPr>
        <w:t>吴先生</w:t>
      </w:r>
      <w:r>
        <w:rPr>
          <w:rFonts w:asciiTheme="minorEastAsia" w:eastAsiaTheme="minorEastAsia" w:hAnsiTheme="minorEastAsia"/>
          <w:color w:val="000000"/>
          <w:sz w:val="28"/>
          <w:szCs w:val="28"/>
          <w:u w:val="single"/>
        </w:rPr>
        <w:t xml:space="preserve">  </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联系电话：</w:t>
      </w:r>
      <w:r>
        <w:rPr>
          <w:rFonts w:asciiTheme="minorEastAsia" w:eastAsiaTheme="minorEastAsia" w:hAnsiTheme="minorEastAsia"/>
          <w:color w:val="000000"/>
          <w:sz w:val="28"/>
          <w:szCs w:val="28"/>
          <w:u w:val="single"/>
        </w:rPr>
        <w:t xml:space="preserve">0769-23078130 </w:t>
      </w:r>
    </w:p>
    <w:p w:rsidR="00132E07" w:rsidRDefault="009E2D0E">
      <w:pPr>
        <w:adjustRightInd w:val="0"/>
        <w:snapToGrid w:val="0"/>
        <w:spacing w:line="600" w:lineRule="exact"/>
        <w:ind w:firstLineChars="200" w:firstLine="560"/>
        <w:outlineLvl w:val="1"/>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十三、注意事项</w:t>
      </w:r>
    </w:p>
    <w:p w:rsidR="00132E07" w:rsidRDefault="009E2D0E">
      <w:pPr>
        <w:spacing w:line="600" w:lineRule="exact"/>
        <w:ind w:firstLineChars="200" w:firstLine="560"/>
        <w:rPr>
          <w:rFonts w:asciiTheme="minorEastAsia" w:eastAsiaTheme="minorEastAsia" w:hAnsiTheme="minorEastAsia"/>
          <w:color w:val="000000"/>
          <w:sz w:val="28"/>
          <w:szCs w:val="28"/>
        </w:rPr>
      </w:pPr>
      <w:bookmarkStart w:id="0" w:name="_Hlk517879660"/>
      <w:r>
        <w:rPr>
          <w:rFonts w:asciiTheme="minorEastAsia" w:eastAsiaTheme="minorEastAsia" w:hAnsiTheme="minorEastAsia"/>
          <w:color w:val="000000"/>
          <w:sz w:val="28"/>
          <w:szCs w:val="28"/>
        </w:rPr>
        <w:t>1</w:t>
      </w:r>
      <w:r>
        <w:rPr>
          <w:rFonts w:asciiTheme="minorEastAsia" w:eastAsiaTheme="minorEastAsia" w:hAnsiTheme="minorEastAsia" w:hint="eastAsia"/>
          <w:color w:val="000000"/>
          <w:sz w:val="28"/>
          <w:szCs w:val="28"/>
        </w:rPr>
        <w:t>、若响应人未按规定时间将文件送达现场，视为放弃投标资格。</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2</w:t>
      </w:r>
      <w:r>
        <w:rPr>
          <w:rFonts w:asciiTheme="minorEastAsia" w:eastAsiaTheme="minorEastAsia" w:hAnsiTheme="minorEastAsia" w:hint="eastAsia"/>
          <w:color w:val="000000"/>
          <w:sz w:val="28"/>
          <w:szCs w:val="28"/>
        </w:rPr>
        <w:t>、采购人向响应人提供的有关资料和数据，是采购人现有的能使响应人利用的资料，采购人对响应人由此而做出的推论、理解和结论概不负责。</w:t>
      </w:r>
    </w:p>
    <w:p w:rsidR="00132E07" w:rsidRDefault="009E2D0E">
      <w:pPr>
        <w:spacing w:line="600" w:lineRule="exact"/>
        <w:ind w:firstLineChars="200" w:firstLine="560"/>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3</w:t>
      </w:r>
      <w:r>
        <w:rPr>
          <w:rFonts w:asciiTheme="minorEastAsia" w:eastAsiaTheme="minorEastAsia" w:hAnsiTheme="minorEastAsia" w:hint="eastAsia"/>
          <w:color w:val="000000"/>
          <w:sz w:val="28"/>
          <w:szCs w:val="28"/>
        </w:rPr>
        <w:t>、本项目执行过程中将遵循国家、省、市有关法律、法规、标准、技术规范和规范性文件的最新规定。</w:t>
      </w:r>
      <w:bookmarkEnd w:id="0"/>
    </w:p>
    <w:p w:rsidR="00132E07" w:rsidRDefault="009E2D0E">
      <w:pPr>
        <w:widowControl/>
        <w:spacing w:line="600" w:lineRule="exact"/>
        <w:ind w:firstLineChars="200" w:firstLine="560"/>
        <w:jc w:val="left"/>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4</w:t>
      </w:r>
      <w:r>
        <w:rPr>
          <w:rFonts w:asciiTheme="minorEastAsia" w:eastAsiaTheme="minorEastAsia" w:hAnsiTheme="minorEastAsia" w:hint="eastAsia"/>
          <w:color w:val="000000"/>
          <w:sz w:val="28"/>
          <w:szCs w:val="28"/>
        </w:rPr>
        <w:t>、成交单位对采购文件中技术条款</w:t>
      </w:r>
      <w:proofErr w:type="gramStart"/>
      <w:r>
        <w:rPr>
          <w:rFonts w:asciiTheme="minorEastAsia" w:eastAsiaTheme="minorEastAsia" w:hAnsiTheme="minorEastAsia" w:hint="eastAsia"/>
          <w:color w:val="000000"/>
          <w:sz w:val="28"/>
          <w:szCs w:val="28"/>
        </w:rPr>
        <w:t>作出</w:t>
      </w:r>
      <w:proofErr w:type="gramEnd"/>
      <w:r>
        <w:rPr>
          <w:rFonts w:asciiTheme="minorEastAsia" w:eastAsiaTheme="minorEastAsia" w:hAnsiTheme="minorEastAsia" w:hint="eastAsia"/>
          <w:color w:val="000000"/>
          <w:sz w:val="28"/>
          <w:szCs w:val="28"/>
        </w:rPr>
        <w:t>的负偏离，采购人如不接受，可要求成交单位以采购文件的要求为准，如成交单位拒绝的，采购人有权取消其成交资格或取消合同，采购人不作任何补偿。</w:t>
      </w:r>
    </w:p>
    <w:p w:rsidR="00725828" w:rsidRDefault="00725828" w:rsidP="00725828">
      <w:pPr>
        <w:wordWrap w:val="0"/>
        <w:spacing w:line="600" w:lineRule="exact"/>
        <w:ind w:firstLineChars="200" w:firstLine="560"/>
        <w:jc w:val="right"/>
        <w:rPr>
          <w:rFonts w:asciiTheme="minorEastAsia" w:eastAsiaTheme="minorEastAsia" w:hAnsiTheme="minorEastAsia" w:hint="eastAsia"/>
          <w:sz w:val="28"/>
          <w:szCs w:val="28"/>
          <w:u w:val="single"/>
        </w:rPr>
      </w:pPr>
      <w:r w:rsidRPr="00725828">
        <w:rPr>
          <w:rFonts w:asciiTheme="minorEastAsia" w:eastAsiaTheme="minorEastAsia" w:hAnsiTheme="minorEastAsia" w:hint="eastAsia"/>
          <w:sz w:val="28"/>
          <w:szCs w:val="28"/>
          <w:u w:val="single"/>
        </w:rPr>
        <w:t>广东东鸿物业发展有限公司</w:t>
      </w:r>
    </w:p>
    <w:p w:rsidR="00132E07" w:rsidRDefault="009E2D0E" w:rsidP="00725828">
      <w:pPr>
        <w:spacing w:line="600" w:lineRule="exact"/>
        <w:ind w:firstLineChars="200" w:firstLine="560"/>
        <w:jc w:val="right"/>
        <w:rPr>
          <w:rFonts w:asciiTheme="minorEastAsia" w:eastAsiaTheme="minorEastAsia" w:hAnsiTheme="minorEastAsia"/>
          <w:sz w:val="28"/>
          <w:szCs w:val="28"/>
        </w:rPr>
      </w:pPr>
      <w:r>
        <w:rPr>
          <w:rFonts w:asciiTheme="minorEastAsia" w:eastAsiaTheme="minorEastAsia" w:hAnsiTheme="minorEastAsia"/>
          <w:sz w:val="28"/>
          <w:szCs w:val="28"/>
        </w:rPr>
        <w:t>20</w:t>
      </w:r>
      <w:r>
        <w:rPr>
          <w:rFonts w:asciiTheme="minorEastAsia" w:eastAsiaTheme="minorEastAsia" w:hAnsiTheme="minorEastAsia"/>
          <w:sz w:val="28"/>
          <w:szCs w:val="28"/>
          <w:u w:val="single"/>
        </w:rPr>
        <w:t xml:space="preserve"> </w:t>
      </w:r>
      <w:r>
        <w:rPr>
          <w:rFonts w:asciiTheme="minorEastAsia" w:eastAsiaTheme="minorEastAsia" w:hAnsiTheme="minorEastAsia" w:hint="eastAsia"/>
          <w:sz w:val="28"/>
          <w:szCs w:val="28"/>
          <w:u w:val="single"/>
        </w:rPr>
        <w:t>22</w:t>
      </w:r>
      <w:r>
        <w:rPr>
          <w:rFonts w:asciiTheme="minorEastAsia" w:eastAsiaTheme="minorEastAsia" w:hAnsiTheme="minorEastAsia" w:hint="eastAsia"/>
          <w:sz w:val="28"/>
          <w:szCs w:val="28"/>
        </w:rPr>
        <w:t>年</w:t>
      </w:r>
      <w:r w:rsidR="004B7864">
        <w:rPr>
          <w:rFonts w:asciiTheme="minorEastAsia" w:eastAsiaTheme="minorEastAsia" w:hAnsiTheme="minorEastAsia" w:hint="eastAsia"/>
          <w:sz w:val="28"/>
          <w:szCs w:val="28"/>
          <w:u w:val="single"/>
        </w:rPr>
        <w:t xml:space="preserve"> </w:t>
      </w:r>
      <w:r w:rsidR="00BB3B41">
        <w:rPr>
          <w:rFonts w:asciiTheme="minorEastAsia" w:eastAsiaTheme="minorEastAsia" w:hAnsiTheme="minorEastAsia" w:hint="eastAsia"/>
          <w:sz w:val="28"/>
          <w:szCs w:val="28"/>
          <w:u w:val="single"/>
        </w:rPr>
        <w:t>12</w:t>
      </w:r>
      <w:r w:rsidR="004B7864">
        <w:rPr>
          <w:rFonts w:asciiTheme="minorEastAsia" w:eastAsiaTheme="minorEastAsia" w:hAnsiTheme="minorEastAsia" w:hint="eastAsia"/>
          <w:sz w:val="28"/>
          <w:szCs w:val="28"/>
          <w:u w:val="single"/>
        </w:rPr>
        <w:t xml:space="preserve"> </w:t>
      </w:r>
      <w:r>
        <w:rPr>
          <w:rFonts w:asciiTheme="minorEastAsia" w:eastAsiaTheme="minorEastAsia" w:hAnsiTheme="minorEastAsia" w:hint="eastAsia"/>
          <w:sz w:val="28"/>
          <w:szCs w:val="28"/>
        </w:rPr>
        <w:t>月</w:t>
      </w:r>
      <w:r>
        <w:rPr>
          <w:rFonts w:asciiTheme="minorEastAsia" w:eastAsiaTheme="minorEastAsia" w:hAnsiTheme="minorEastAsia"/>
          <w:sz w:val="28"/>
          <w:szCs w:val="28"/>
          <w:u w:val="single"/>
        </w:rPr>
        <w:t xml:space="preserve"> </w:t>
      </w:r>
      <w:r w:rsidR="00BB3B41">
        <w:rPr>
          <w:rFonts w:asciiTheme="minorEastAsia" w:eastAsiaTheme="minorEastAsia" w:hAnsiTheme="minorEastAsia" w:hint="eastAsia"/>
          <w:sz w:val="28"/>
          <w:szCs w:val="28"/>
          <w:u w:val="single"/>
        </w:rPr>
        <w:t>14</w:t>
      </w:r>
      <w:r>
        <w:rPr>
          <w:rFonts w:asciiTheme="minorEastAsia" w:eastAsiaTheme="minorEastAsia" w:hAnsiTheme="minorEastAsia" w:hint="eastAsia"/>
          <w:sz w:val="28"/>
          <w:szCs w:val="28"/>
          <w:u w:val="single"/>
        </w:rPr>
        <w:t xml:space="preserve"> </w:t>
      </w:r>
      <w:r>
        <w:rPr>
          <w:rFonts w:asciiTheme="minorEastAsia" w:eastAsiaTheme="minorEastAsia" w:hAnsiTheme="minorEastAsia" w:hint="eastAsia"/>
          <w:sz w:val="28"/>
          <w:szCs w:val="28"/>
        </w:rPr>
        <w:t>日</w:t>
      </w:r>
    </w:p>
    <w:p w:rsidR="00132E07" w:rsidRDefault="00132E07">
      <w:pPr>
        <w:widowControl/>
        <w:spacing w:line="600" w:lineRule="exact"/>
        <w:ind w:firstLineChars="200" w:firstLine="560"/>
        <w:jc w:val="left"/>
        <w:rPr>
          <w:rFonts w:asciiTheme="minorEastAsia" w:eastAsiaTheme="minorEastAsia" w:hAnsiTheme="minorEastAsia"/>
          <w:color w:val="000000"/>
          <w:sz w:val="28"/>
          <w:szCs w:val="28"/>
        </w:rPr>
        <w:sectPr w:rsidR="00132E07">
          <w:headerReference w:type="default" r:id="rId10"/>
          <w:pgSz w:w="11906" w:h="16838"/>
          <w:pgMar w:top="851" w:right="849" w:bottom="1276" w:left="993" w:header="851" w:footer="992" w:gutter="0"/>
          <w:cols w:space="720"/>
          <w:docGrid w:type="lines" w:linePitch="312"/>
        </w:sectPr>
      </w:pPr>
    </w:p>
    <w:p w:rsidR="00132E07" w:rsidRDefault="009E2D0E">
      <w:pPr>
        <w:pStyle w:val="11"/>
        <w:ind w:firstLineChars="0" w:firstLine="0"/>
        <w:jc w:val="left"/>
        <w:outlineLvl w:val="1"/>
        <w:rPr>
          <w:rFonts w:asciiTheme="minorEastAsia" w:eastAsiaTheme="minorEastAsia" w:hAnsiTheme="minorEastAsia"/>
          <w:color w:val="000000"/>
          <w:sz w:val="28"/>
          <w:szCs w:val="44"/>
        </w:rPr>
      </w:pPr>
      <w:r>
        <w:rPr>
          <w:rFonts w:asciiTheme="minorEastAsia" w:eastAsiaTheme="minorEastAsia" w:hAnsiTheme="minorEastAsia" w:hint="eastAsia"/>
          <w:color w:val="000000"/>
          <w:sz w:val="28"/>
          <w:szCs w:val="44"/>
        </w:rPr>
        <w:lastRenderedPageBreak/>
        <w:t>附件一 响应须知</w:t>
      </w:r>
    </w:p>
    <w:p w:rsidR="00132E07" w:rsidRDefault="009E2D0E">
      <w:pPr>
        <w:jc w:val="center"/>
        <w:rPr>
          <w:rFonts w:asciiTheme="minorEastAsia" w:eastAsiaTheme="minorEastAsia" w:hAnsiTheme="minorEastAsia"/>
          <w:color w:val="000000"/>
          <w:sz w:val="44"/>
          <w:szCs w:val="44"/>
        </w:rPr>
      </w:pPr>
      <w:r>
        <w:rPr>
          <w:rFonts w:asciiTheme="minorEastAsia" w:eastAsiaTheme="minorEastAsia" w:hAnsiTheme="minorEastAsia" w:hint="eastAsia"/>
          <w:color w:val="000000"/>
          <w:sz w:val="44"/>
          <w:szCs w:val="44"/>
        </w:rPr>
        <w:t>响应须知</w:t>
      </w:r>
    </w:p>
    <w:tbl>
      <w:tblPr>
        <w:tblW w:w="51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43"/>
        <w:gridCol w:w="2467"/>
        <w:gridCol w:w="6819"/>
      </w:tblGrid>
      <w:tr w:rsidR="00132E07">
        <w:trPr>
          <w:trHeight w:val="500"/>
          <w:tblHeader/>
          <w:jc w:val="center"/>
        </w:trPr>
        <w:tc>
          <w:tcPr>
            <w:tcW w:w="461" w:type="pct"/>
            <w:tcBorders>
              <w:top w:val="double" w:sz="4" w:space="0" w:color="auto"/>
            </w:tcBorders>
            <w:vAlign w:val="center"/>
          </w:tcPr>
          <w:p w:rsidR="00132E07" w:rsidRDefault="009E2D0E">
            <w:pPr>
              <w:pStyle w:val="af"/>
              <w:spacing w:after="0" w:line="360" w:lineRule="auto"/>
              <w:ind w:firstLineChars="0" w:firstLine="0"/>
              <w:jc w:val="center"/>
              <w:rPr>
                <w:rFonts w:asciiTheme="minorEastAsia" w:eastAsiaTheme="minorEastAsia" w:hAnsiTheme="minorEastAsia" w:cs="Times New Roman"/>
                <w:color w:val="000000"/>
                <w:sz w:val="28"/>
                <w:szCs w:val="28"/>
              </w:rPr>
            </w:pPr>
            <w:proofErr w:type="gramStart"/>
            <w:r>
              <w:rPr>
                <w:rFonts w:asciiTheme="minorEastAsia" w:eastAsiaTheme="minorEastAsia" w:hAnsiTheme="minorEastAsia" w:cs="Times New Roman" w:hint="eastAsia"/>
                <w:color w:val="000000"/>
                <w:sz w:val="28"/>
                <w:szCs w:val="28"/>
              </w:rPr>
              <w:t>项号</w:t>
            </w:r>
            <w:proofErr w:type="gramEnd"/>
          </w:p>
        </w:tc>
        <w:tc>
          <w:tcPr>
            <w:tcW w:w="1206" w:type="pct"/>
            <w:tcBorders>
              <w:top w:val="double" w:sz="4" w:space="0" w:color="auto"/>
            </w:tcBorders>
            <w:vAlign w:val="center"/>
          </w:tcPr>
          <w:p w:rsidR="00132E07" w:rsidRDefault="009E2D0E">
            <w:pPr>
              <w:pStyle w:val="af"/>
              <w:spacing w:after="0" w:line="360" w:lineRule="auto"/>
              <w:ind w:firstLine="280"/>
              <w:jc w:val="center"/>
              <w:rPr>
                <w:rFonts w:asciiTheme="minorEastAsia" w:eastAsiaTheme="minorEastAsia" w:hAnsiTheme="minorEastAsia" w:cs="Times New Roman"/>
                <w:color w:val="000000"/>
                <w:sz w:val="28"/>
                <w:szCs w:val="28"/>
              </w:rPr>
            </w:pPr>
            <w:r>
              <w:rPr>
                <w:rFonts w:asciiTheme="minorEastAsia" w:eastAsiaTheme="minorEastAsia" w:hAnsiTheme="minorEastAsia" w:cs="Times New Roman" w:hint="eastAsia"/>
                <w:color w:val="000000"/>
                <w:sz w:val="28"/>
                <w:szCs w:val="28"/>
              </w:rPr>
              <w:t>内容</w:t>
            </w:r>
          </w:p>
        </w:tc>
        <w:tc>
          <w:tcPr>
            <w:tcW w:w="3333" w:type="pct"/>
            <w:tcBorders>
              <w:top w:val="double" w:sz="4" w:space="0" w:color="auto"/>
            </w:tcBorders>
            <w:vAlign w:val="center"/>
          </w:tcPr>
          <w:p w:rsidR="00132E07" w:rsidRDefault="009E2D0E">
            <w:pPr>
              <w:pStyle w:val="af"/>
              <w:spacing w:after="0" w:line="360" w:lineRule="auto"/>
              <w:ind w:firstLine="280"/>
              <w:jc w:val="center"/>
              <w:rPr>
                <w:rFonts w:asciiTheme="minorEastAsia" w:eastAsiaTheme="minorEastAsia" w:hAnsiTheme="minorEastAsia" w:cs="Times New Roman"/>
                <w:color w:val="000000"/>
                <w:sz w:val="28"/>
                <w:szCs w:val="28"/>
              </w:rPr>
            </w:pPr>
            <w:r>
              <w:rPr>
                <w:rFonts w:asciiTheme="minorEastAsia" w:eastAsiaTheme="minorEastAsia" w:hAnsiTheme="minorEastAsia" w:cs="Times New Roman" w:hint="eastAsia"/>
                <w:color w:val="000000"/>
                <w:sz w:val="28"/>
                <w:szCs w:val="28"/>
              </w:rPr>
              <w:t>说明与要求</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1</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项目名称</w:t>
            </w:r>
          </w:p>
        </w:tc>
        <w:tc>
          <w:tcPr>
            <w:tcW w:w="3333" w:type="pct"/>
            <w:vAlign w:val="center"/>
          </w:tcPr>
          <w:p w:rsidR="00132E07" w:rsidRDefault="00725828">
            <w:pPr>
              <w:adjustRightInd w:val="0"/>
              <w:snapToGrid w:val="0"/>
              <w:spacing w:line="560" w:lineRule="exact"/>
              <w:rPr>
                <w:rFonts w:asciiTheme="minorEastAsia" w:eastAsiaTheme="minorEastAsia" w:hAnsiTheme="minorEastAsia"/>
                <w:color w:val="000000"/>
                <w:sz w:val="28"/>
                <w:szCs w:val="28"/>
              </w:rPr>
            </w:pPr>
            <w:r w:rsidRPr="00725828">
              <w:rPr>
                <w:rFonts w:asciiTheme="minorEastAsia" w:eastAsiaTheme="minorEastAsia" w:hAnsiTheme="minorEastAsia" w:hint="eastAsia"/>
                <w:color w:val="000000"/>
                <w:sz w:val="28"/>
                <w:szCs w:val="28"/>
              </w:rPr>
              <w:t>火车站站前广场2023年春运临时候车帐篷搭建项目</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2</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建设地点</w:t>
            </w:r>
          </w:p>
        </w:tc>
        <w:tc>
          <w:tcPr>
            <w:tcW w:w="3333" w:type="pct"/>
            <w:vAlign w:val="center"/>
          </w:tcPr>
          <w:p w:rsidR="00132E07" w:rsidRDefault="009E2D0E" w:rsidP="00725828">
            <w:pPr>
              <w:spacing w:line="360" w:lineRule="auto"/>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东莞</w:t>
            </w:r>
            <w:r w:rsidR="00725828">
              <w:rPr>
                <w:rFonts w:asciiTheme="minorEastAsia" w:eastAsiaTheme="minorEastAsia" w:hAnsiTheme="minorEastAsia" w:hint="eastAsia"/>
                <w:color w:val="000000"/>
                <w:sz w:val="28"/>
                <w:szCs w:val="28"/>
              </w:rPr>
              <w:t>石龙火车站广场</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3</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项目性质</w:t>
            </w:r>
          </w:p>
        </w:tc>
        <w:tc>
          <w:tcPr>
            <w:tcW w:w="3333" w:type="pct"/>
            <w:vAlign w:val="center"/>
          </w:tcPr>
          <w:p w:rsidR="00132E07" w:rsidRDefault="00725828">
            <w:pPr>
              <w:spacing w:line="360" w:lineRule="auto"/>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施工</w:t>
            </w:r>
            <w:r w:rsidR="009E2D0E">
              <w:rPr>
                <w:rFonts w:asciiTheme="minorEastAsia" w:eastAsiaTheme="minorEastAsia" w:hAnsiTheme="minorEastAsia" w:hint="eastAsia"/>
                <w:color w:val="000000"/>
                <w:sz w:val="28"/>
                <w:szCs w:val="28"/>
              </w:rPr>
              <w:t>类</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4</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发包要求</w:t>
            </w:r>
          </w:p>
        </w:tc>
        <w:tc>
          <w:tcPr>
            <w:tcW w:w="3333" w:type="pct"/>
            <w:vAlign w:val="center"/>
          </w:tcPr>
          <w:p w:rsidR="00132E07" w:rsidRDefault="009E2D0E">
            <w:pPr>
              <w:spacing w:line="360" w:lineRule="auto"/>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不得转包</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5</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质量标准</w:t>
            </w:r>
          </w:p>
        </w:tc>
        <w:tc>
          <w:tcPr>
            <w:tcW w:w="3333" w:type="pct"/>
            <w:vAlign w:val="center"/>
          </w:tcPr>
          <w:p w:rsidR="00132E07" w:rsidRDefault="00725828">
            <w:pPr>
              <w:jc w:val="lef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质量标准按国家标准和行业有的间规定。要求选用：</w:t>
            </w:r>
            <w:r w:rsidRPr="00B200EF">
              <w:rPr>
                <w:rFonts w:asciiTheme="minorEastAsia" w:eastAsiaTheme="minorEastAsia" w:hAnsiTheme="minorEastAsia" w:hint="eastAsia"/>
                <w:color w:val="000000"/>
                <w:sz w:val="28"/>
                <w:szCs w:val="28"/>
              </w:rPr>
              <w:t>高强度轻质铝合金材料作为结构支架，篷布：双面PVC涂层的合成纤维</w:t>
            </w:r>
            <w:r w:rsidR="00606DB9">
              <w:rPr>
                <w:rFonts w:asciiTheme="minorEastAsia" w:eastAsiaTheme="minorEastAsia" w:hAnsiTheme="minorEastAsia" w:hint="eastAsia"/>
                <w:color w:val="000000"/>
                <w:sz w:val="28"/>
                <w:szCs w:val="28"/>
              </w:rPr>
              <w:t>，红色</w:t>
            </w:r>
            <w:r w:rsidRPr="00B200EF">
              <w:rPr>
                <w:rFonts w:asciiTheme="minorEastAsia" w:eastAsiaTheme="minorEastAsia" w:hAnsiTheme="minorEastAsia" w:hint="eastAsia"/>
                <w:color w:val="000000"/>
                <w:sz w:val="28"/>
                <w:szCs w:val="28"/>
              </w:rPr>
              <w:t>，不燃性材质，要求防雨且抗风能力强，</w:t>
            </w:r>
            <w:proofErr w:type="gramStart"/>
            <w:r w:rsidRPr="00B200EF">
              <w:rPr>
                <w:rFonts w:asciiTheme="minorEastAsia" w:eastAsiaTheme="minorEastAsia" w:hAnsiTheme="minorEastAsia" w:hint="eastAsia"/>
                <w:color w:val="000000"/>
                <w:sz w:val="28"/>
                <w:szCs w:val="28"/>
              </w:rPr>
              <w:t>蓬顶需</w:t>
            </w:r>
            <w:proofErr w:type="gramEnd"/>
            <w:r w:rsidRPr="00B200EF">
              <w:rPr>
                <w:rFonts w:asciiTheme="minorEastAsia" w:eastAsiaTheme="minorEastAsia" w:hAnsiTheme="minorEastAsia" w:hint="eastAsia"/>
                <w:color w:val="000000"/>
                <w:sz w:val="28"/>
                <w:szCs w:val="28"/>
              </w:rPr>
              <w:t>加装排水设施。</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6</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工期要求</w:t>
            </w:r>
          </w:p>
        </w:tc>
        <w:tc>
          <w:tcPr>
            <w:tcW w:w="3333" w:type="pct"/>
            <w:vAlign w:val="center"/>
          </w:tcPr>
          <w:p w:rsidR="00132E07" w:rsidRDefault="009E2D0E">
            <w:pPr>
              <w:spacing w:line="500" w:lineRule="exact"/>
              <w:jc w:val="lef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2个月</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7</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单位资质要求</w:t>
            </w:r>
          </w:p>
        </w:tc>
        <w:tc>
          <w:tcPr>
            <w:tcW w:w="3333" w:type="pct"/>
            <w:vAlign w:val="center"/>
          </w:tcPr>
          <w:p w:rsidR="00132E07" w:rsidRDefault="00725828">
            <w:pPr>
              <w:adjustRightInd w:val="0"/>
              <w:snapToGrid w:val="0"/>
              <w:spacing w:line="560" w:lineRule="exac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8</w:t>
            </w:r>
          </w:p>
        </w:tc>
        <w:tc>
          <w:tcPr>
            <w:tcW w:w="1206" w:type="pct"/>
          </w:tcPr>
          <w:p w:rsidR="00132E07" w:rsidRDefault="00725828">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询价</w:t>
            </w:r>
            <w:r w:rsidR="009E2D0E">
              <w:rPr>
                <w:rFonts w:asciiTheme="minorEastAsia" w:eastAsiaTheme="minorEastAsia" w:hAnsiTheme="minorEastAsia" w:hint="eastAsia"/>
                <w:color w:val="000000"/>
                <w:sz w:val="28"/>
                <w:szCs w:val="28"/>
              </w:rPr>
              <w:t>保证金金额及缴纳方式</w:t>
            </w:r>
          </w:p>
        </w:tc>
        <w:tc>
          <w:tcPr>
            <w:tcW w:w="3333" w:type="pct"/>
            <w:vAlign w:val="center"/>
          </w:tcPr>
          <w:p w:rsidR="00132E07" w:rsidRDefault="00725828" w:rsidP="00DF732D">
            <w:pPr>
              <w:adjustRightInd w:val="0"/>
              <w:snapToGrid w:val="0"/>
              <w:spacing w:line="560" w:lineRule="exac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t>9</w:t>
            </w:r>
          </w:p>
        </w:tc>
        <w:tc>
          <w:tcPr>
            <w:tcW w:w="1206" w:type="pct"/>
          </w:tcPr>
          <w:p w:rsidR="00132E07" w:rsidRDefault="00F20CE3">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询价</w:t>
            </w:r>
            <w:r w:rsidR="009E2D0E">
              <w:rPr>
                <w:rFonts w:asciiTheme="minorEastAsia" w:eastAsiaTheme="minorEastAsia" w:hAnsiTheme="minorEastAsia" w:hint="eastAsia"/>
                <w:color w:val="000000"/>
                <w:sz w:val="28"/>
                <w:szCs w:val="28"/>
              </w:rPr>
              <w:t>有效期</w:t>
            </w:r>
          </w:p>
        </w:tc>
        <w:tc>
          <w:tcPr>
            <w:tcW w:w="3333" w:type="pct"/>
            <w:vAlign w:val="center"/>
          </w:tcPr>
          <w:p w:rsidR="00132E07" w:rsidRDefault="009E2D0E">
            <w:pPr>
              <w:adjustRightInd w:val="0"/>
              <w:snapToGrid w:val="0"/>
              <w:spacing w:line="560" w:lineRule="exac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3</w:t>
            </w:r>
            <w:r>
              <w:rPr>
                <w:rFonts w:asciiTheme="minorEastAsia" w:eastAsiaTheme="minorEastAsia" w:hAnsiTheme="minorEastAsia"/>
                <w:color w:val="000000"/>
                <w:sz w:val="28"/>
                <w:szCs w:val="28"/>
              </w:rPr>
              <w:t>0</w:t>
            </w:r>
            <w:r>
              <w:rPr>
                <w:rFonts w:asciiTheme="minorEastAsia" w:eastAsiaTheme="minorEastAsia" w:hAnsiTheme="minorEastAsia" w:hint="eastAsia"/>
                <w:color w:val="000000"/>
                <w:sz w:val="28"/>
                <w:szCs w:val="28"/>
              </w:rPr>
              <w:t>天</w:t>
            </w:r>
          </w:p>
        </w:tc>
      </w:tr>
      <w:tr w:rsidR="00132E07">
        <w:trPr>
          <w:trHeight w:val="500"/>
          <w:jc w:val="center"/>
        </w:trPr>
        <w:tc>
          <w:tcPr>
            <w:tcW w:w="461" w:type="pct"/>
            <w:vAlign w:val="center"/>
          </w:tcPr>
          <w:p w:rsidR="00132E07" w:rsidRDefault="00132E07">
            <w:pPr>
              <w:spacing w:line="360" w:lineRule="auto"/>
              <w:jc w:val="center"/>
              <w:rPr>
                <w:rFonts w:asciiTheme="minorEastAsia" w:eastAsiaTheme="minorEastAsia" w:hAnsiTheme="minorEastAsia"/>
                <w:color w:val="000000"/>
                <w:sz w:val="28"/>
                <w:szCs w:val="28"/>
              </w:rPr>
            </w:pP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响应人不得存在的情形</w:t>
            </w:r>
          </w:p>
        </w:tc>
        <w:tc>
          <w:tcPr>
            <w:tcW w:w="3333" w:type="pct"/>
            <w:vAlign w:val="center"/>
          </w:tcPr>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color w:val="000000"/>
                <w:sz w:val="32"/>
                <w:szCs w:val="32"/>
              </w:rPr>
              <w:t>1</w:t>
            </w:r>
            <w:r w:rsidRPr="00CA4773">
              <w:rPr>
                <w:rFonts w:asciiTheme="minorEastAsia" w:eastAsiaTheme="minorEastAsia" w:hAnsiTheme="minorEastAsia" w:hint="eastAsia"/>
                <w:color w:val="000000"/>
                <w:sz w:val="32"/>
                <w:szCs w:val="32"/>
              </w:rPr>
              <w:t>、响应人不得存在下列情形之一，否则采购人有权取消其参与响应资格或成交资格：</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1</w:t>
            </w:r>
            <w:r w:rsidRPr="00CA4773">
              <w:rPr>
                <w:rFonts w:asciiTheme="minorEastAsia" w:eastAsiaTheme="minorEastAsia" w:hAnsiTheme="minorEastAsia" w:hint="eastAsia"/>
                <w:color w:val="000000"/>
                <w:sz w:val="32"/>
                <w:szCs w:val="32"/>
              </w:rPr>
              <w:t>）为采购人不具有独立法人资格的附属机构（单位）；</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2</w:t>
            </w:r>
            <w:r w:rsidRPr="00CA4773">
              <w:rPr>
                <w:rFonts w:asciiTheme="minorEastAsia" w:eastAsiaTheme="minorEastAsia" w:hAnsiTheme="minorEastAsia" w:hint="eastAsia"/>
                <w:color w:val="000000"/>
                <w:sz w:val="32"/>
                <w:szCs w:val="32"/>
              </w:rPr>
              <w:t>）被责令停业的；</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3</w:t>
            </w:r>
            <w:r w:rsidRPr="00CA4773">
              <w:rPr>
                <w:rFonts w:asciiTheme="minorEastAsia" w:eastAsiaTheme="minorEastAsia" w:hAnsiTheme="minorEastAsia" w:hint="eastAsia"/>
                <w:color w:val="000000"/>
                <w:sz w:val="32"/>
                <w:szCs w:val="32"/>
              </w:rPr>
              <w:t>）被暂停或取消投标资格的；</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lastRenderedPageBreak/>
              <w:t>（</w:t>
            </w:r>
            <w:r w:rsidRPr="00CA4773">
              <w:rPr>
                <w:rFonts w:asciiTheme="minorEastAsia" w:eastAsiaTheme="minorEastAsia" w:hAnsiTheme="minorEastAsia"/>
                <w:color w:val="000000"/>
                <w:sz w:val="32"/>
                <w:szCs w:val="32"/>
              </w:rPr>
              <w:t>4</w:t>
            </w:r>
            <w:r w:rsidRPr="00CA4773">
              <w:rPr>
                <w:rFonts w:asciiTheme="minorEastAsia" w:eastAsiaTheme="minorEastAsia" w:hAnsiTheme="minorEastAsia" w:hint="eastAsia"/>
                <w:color w:val="000000"/>
                <w:sz w:val="32"/>
                <w:szCs w:val="32"/>
              </w:rPr>
              <w:t>）财产被接管或冻结的；</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5</w:t>
            </w:r>
            <w:r w:rsidRPr="00CA4773">
              <w:rPr>
                <w:rFonts w:asciiTheme="minorEastAsia" w:eastAsiaTheme="minorEastAsia" w:hAnsiTheme="minorEastAsia" w:hint="eastAsia"/>
                <w:color w:val="000000"/>
                <w:sz w:val="32"/>
                <w:szCs w:val="32"/>
              </w:rPr>
              <w:t>）在最近三年内有骗取中标、严重违约、重大质量或安全问题的；</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6</w:t>
            </w:r>
            <w:r w:rsidRPr="00CA4773">
              <w:rPr>
                <w:rFonts w:asciiTheme="minorEastAsia" w:eastAsiaTheme="minorEastAsia" w:hAnsiTheme="minorEastAsia" w:hint="eastAsia"/>
                <w:color w:val="000000"/>
                <w:sz w:val="32"/>
                <w:szCs w:val="32"/>
              </w:rPr>
              <w:t>）法律法规规定的其他情形；</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7</w:t>
            </w:r>
            <w:r w:rsidRPr="00CA4773">
              <w:rPr>
                <w:rFonts w:asciiTheme="minorEastAsia" w:eastAsiaTheme="minorEastAsia" w:hAnsiTheme="minorEastAsia" w:hint="eastAsia"/>
                <w:color w:val="000000"/>
                <w:sz w:val="32"/>
                <w:szCs w:val="32"/>
              </w:rPr>
              <w:t>）竞争性谈判文件规定的其他情形：见竞争性谈判公告或竞争性谈判响应须知前附表。</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color w:val="000000"/>
                <w:sz w:val="32"/>
                <w:szCs w:val="32"/>
              </w:rPr>
              <w:t>2</w:t>
            </w:r>
            <w:r w:rsidRPr="00CA4773">
              <w:rPr>
                <w:rFonts w:asciiTheme="minorEastAsia" w:eastAsiaTheme="minorEastAsia" w:hAnsiTheme="minorEastAsia" w:hint="eastAsia"/>
                <w:color w:val="000000"/>
                <w:sz w:val="32"/>
                <w:szCs w:val="32"/>
              </w:rPr>
              <w:t>、响应人在竞争性谈判活动中有下列行为之一的，应视情节轻重，暂停或取消其参与采购人及东实集团旗下采购项目的资格：</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1</w:t>
            </w:r>
            <w:r w:rsidRPr="00CA4773">
              <w:rPr>
                <w:rFonts w:asciiTheme="minorEastAsia" w:eastAsiaTheme="minorEastAsia" w:hAnsiTheme="minorEastAsia" w:hint="eastAsia"/>
                <w:color w:val="000000"/>
                <w:sz w:val="32"/>
                <w:szCs w:val="32"/>
              </w:rPr>
              <w:t>）响应人之间相互串通、或与采购人、代理机构、评审委员会成员串通谈判，损害采购人或者其他响应人的合法权益的；</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2</w:t>
            </w:r>
            <w:r w:rsidRPr="00CA4773">
              <w:rPr>
                <w:rFonts w:asciiTheme="minorEastAsia" w:eastAsiaTheme="minorEastAsia" w:hAnsiTheme="minorEastAsia" w:hint="eastAsia"/>
                <w:color w:val="000000"/>
                <w:sz w:val="32"/>
                <w:szCs w:val="32"/>
              </w:rPr>
              <w:t>）向采购人、代理机构、评审委会成员或其他相关工作人员行贿的；</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3</w:t>
            </w:r>
            <w:r w:rsidRPr="00CA4773">
              <w:rPr>
                <w:rFonts w:asciiTheme="minorEastAsia" w:eastAsiaTheme="minorEastAsia" w:hAnsiTheme="minorEastAsia" w:hint="eastAsia"/>
                <w:color w:val="000000"/>
                <w:sz w:val="32"/>
                <w:szCs w:val="32"/>
              </w:rPr>
              <w:t>）以他人名义谈判或以其他方式弄虚作假，骗取成交的；</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4</w:t>
            </w:r>
            <w:r w:rsidRPr="00CA4773">
              <w:rPr>
                <w:rFonts w:asciiTheme="minorEastAsia" w:eastAsiaTheme="minorEastAsia" w:hAnsiTheme="minorEastAsia" w:hint="eastAsia"/>
                <w:color w:val="000000"/>
                <w:sz w:val="32"/>
                <w:szCs w:val="32"/>
              </w:rPr>
              <w:t>）成交人私自将成交项目转让给他人的，将成交项目肢解后分别转让给他人的；</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5</w:t>
            </w:r>
            <w:r w:rsidRPr="00CA4773">
              <w:rPr>
                <w:rFonts w:asciiTheme="minorEastAsia" w:eastAsiaTheme="minorEastAsia" w:hAnsiTheme="minorEastAsia" w:hint="eastAsia"/>
                <w:color w:val="000000"/>
                <w:sz w:val="32"/>
                <w:szCs w:val="32"/>
              </w:rPr>
              <w:t>）成交人无正当理由不与采购人订立合同，在签订合同时向采购人提出附加条件，或者不按照竞争性谈判文件要求提交履约担保的；</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6</w:t>
            </w:r>
            <w:r w:rsidRPr="00CA4773">
              <w:rPr>
                <w:rFonts w:asciiTheme="minorEastAsia" w:eastAsiaTheme="minorEastAsia" w:hAnsiTheme="minorEastAsia" w:hint="eastAsia"/>
                <w:color w:val="000000"/>
                <w:sz w:val="32"/>
                <w:szCs w:val="32"/>
              </w:rPr>
              <w:t>）响应人捏造事实、伪造材料或者以非法手段取得证明材料进行投诉，给他人造成损失的；</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7</w:t>
            </w:r>
            <w:r w:rsidRPr="00CA4773">
              <w:rPr>
                <w:rFonts w:asciiTheme="minorEastAsia" w:eastAsiaTheme="minorEastAsia" w:hAnsiTheme="minorEastAsia" w:hint="eastAsia"/>
                <w:color w:val="000000"/>
                <w:sz w:val="32"/>
                <w:szCs w:val="32"/>
              </w:rPr>
              <w:t>）相关工作人员应当回避而不回避的；</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lastRenderedPageBreak/>
              <w:t>（</w:t>
            </w:r>
            <w:r w:rsidRPr="00CA4773">
              <w:rPr>
                <w:rFonts w:asciiTheme="minorEastAsia" w:eastAsiaTheme="minorEastAsia" w:hAnsiTheme="minorEastAsia"/>
                <w:color w:val="000000"/>
                <w:sz w:val="32"/>
                <w:szCs w:val="32"/>
              </w:rPr>
              <w:t>8</w:t>
            </w:r>
            <w:r w:rsidRPr="00CA4773">
              <w:rPr>
                <w:rFonts w:asciiTheme="minorEastAsia" w:eastAsiaTheme="minorEastAsia" w:hAnsiTheme="minorEastAsia" w:hint="eastAsia"/>
                <w:color w:val="000000"/>
                <w:sz w:val="32"/>
                <w:szCs w:val="32"/>
              </w:rPr>
              <w:t>）其他违法违规的行为。</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color w:val="000000"/>
                <w:sz w:val="32"/>
                <w:szCs w:val="32"/>
              </w:rPr>
              <w:t>3</w:t>
            </w:r>
            <w:r w:rsidRPr="00CA4773">
              <w:rPr>
                <w:rFonts w:asciiTheme="minorEastAsia" w:eastAsiaTheme="minorEastAsia" w:hAnsiTheme="minorEastAsia" w:hint="eastAsia"/>
                <w:color w:val="000000"/>
                <w:sz w:val="32"/>
                <w:szCs w:val="32"/>
              </w:rPr>
              <w:t>、有下列情形之一的，视为响应人串通谈判，其响应无效：</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1</w:t>
            </w:r>
            <w:r w:rsidRPr="00CA4773">
              <w:rPr>
                <w:rFonts w:asciiTheme="minorEastAsia" w:eastAsiaTheme="minorEastAsia" w:hAnsiTheme="minorEastAsia" w:hint="eastAsia"/>
                <w:color w:val="000000"/>
                <w:sz w:val="32"/>
                <w:szCs w:val="32"/>
              </w:rPr>
              <w:t>）</w:t>
            </w:r>
            <w:proofErr w:type="gramStart"/>
            <w:r w:rsidRPr="00CA4773">
              <w:rPr>
                <w:rFonts w:asciiTheme="minorEastAsia" w:eastAsiaTheme="minorEastAsia" w:hAnsiTheme="minorEastAsia" w:hint="eastAsia"/>
                <w:color w:val="000000"/>
                <w:sz w:val="32"/>
                <w:szCs w:val="32"/>
              </w:rPr>
              <w:t>不同响应</w:t>
            </w:r>
            <w:proofErr w:type="gramEnd"/>
            <w:r w:rsidRPr="00CA4773">
              <w:rPr>
                <w:rFonts w:asciiTheme="minorEastAsia" w:eastAsiaTheme="minorEastAsia" w:hAnsiTheme="minorEastAsia" w:hint="eastAsia"/>
                <w:color w:val="000000"/>
                <w:sz w:val="32"/>
                <w:szCs w:val="32"/>
              </w:rPr>
              <w:t>人的响应文件由同一单位或者个人编制；</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2</w:t>
            </w:r>
            <w:r w:rsidRPr="00CA4773">
              <w:rPr>
                <w:rFonts w:asciiTheme="minorEastAsia" w:eastAsiaTheme="minorEastAsia" w:hAnsiTheme="minorEastAsia" w:hint="eastAsia"/>
                <w:color w:val="000000"/>
                <w:sz w:val="32"/>
                <w:szCs w:val="32"/>
              </w:rPr>
              <w:t>）</w:t>
            </w:r>
            <w:proofErr w:type="gramStart"/>
            <w:r w:rsidRPr="00CA4773">
              <w:rPr>
                <w:rFonts w:asciiTheme="minorEastAsia" w:eastAsiaTheme="minorEastAsia" w:hAnsiTheme="minorEastAsia" w:hint="eastAsia"/>
                <w:color w:val="000000"/>
                <w:sz w:val="32"/>
                <w:szCs w:val="32"/>
              </w:rPr>
              <w:t>不同响应</w:t>
            </w:r>
            <w:proofErr w:type="gramEnd"/>
            <w:r w:rsidRPr="00CA4773">
              <w:rPr>
                <w:rFonts w:asciiTheme="minorEastAsia" w:eastAsiaTheme="minorEastAsia" w:hAnsiTheme="minorEastAsia" w:hint="eastAsia"/>
                <w:color w:val="000000"/>
                <w:sz w:val="32"/>
                <w:szCs w:val="32"/>
              </w:rPr>
              <w:t>人委托同一单位或者个人办理响应事宜；</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3</w:t>
            </w:r>
            <w:r w:rsidRPr="00CA4773">
              <w:rPr>
                <w:rFonts w:asciiTheme="minorEastAsia" w:eastAsiaTheme="minorEastAsia" w:hAnsiTheme="minorEastAsia" w:hint="eastAsia"/>
                <w:color w:val="000000"/>
                <w:sz w:val="32"/>
                <w:szCs w:val="32"/>
              </w:rPr>
              <w:t>）</w:t>
            </w:r>
            <w:proofErr w:type="gramStart"/>
            <w:r w:rsidRPr="00CA4773">
              <w:rPr>
                <w:rFonts w:asciiTheme="minorEastAsia" w:eastAsiaTheme="minorEastAsia" w:hAnsiTheme="minorEastAsia" w:hint="eastAsia"/>
                <w:color w:val="000000"/>
                <w:sz w:val="32"/>
                <w:szCs w:val="32"/>
              </w:rPr>
              <w:t>不同响应</w:t>
            </w:r>
            <w:proofErr w:type="gramEnd"/>
            <w:r w:rsidRPr="00CA4773">
              <w:rPr>
                <w:rFonts w:asciiTheme="minorEastAsia" w:eastAsiaTheme="minorEastAsia" w:hAnsiTheme="minorEastAsia" w:hint="eastAsia"/>
                <w:color w:val="000000"/>
                <w:sz w:val="32"/>
                <w:szCs w:val="32"/>
              </w:rPr>
              <w:t>人的响应文件载明的项目管理成员或者联系人员为同一人；</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4</w:t>
            </w:r>
            <w:r w:rsidRPr="00CA4773">
              <w:rPr>
                <w:rFonts w:asciiTheme="minorEastAsia" w:eastAsiaTheme="minorEastAsia" w:hAnsiTheme="minorEastAsia" w:hint="eastAsia"/>
                <w:color w:val="000000"/>
                <w:sz w:val="32"/>
                <w:szCs w:val="32"/>
              </w:rPr>
              <w:t>）</w:t>
            </w:r>
            <w:proofErr w:type="gramStart"/>
            <w:r w:rsidRPr="00CA4773">
              <w:rPr>
                <w:rFonts w:asciiTheme="minorEastAsia" w:eastAsiaTheme="minorEastAsia" w:hAnsiTheme="minorEastAsia" w:hint="eastAsia"/>
                <w:color w:val="000000"/>
                <w:sz w:val="32"/>
                <w:szCs w:val="32"/>
              </w:rPr>
              <w:t>不同响应</w:t>
            </w:r>
            <w:proofErr w:type="gramEnd"/>
            <w:r w:rsidRPr="00CA4773">
              <w:rPr>
                <w:rFonts w:asciiTheme="minorEastAsia" w:eastAsiaTheme="minorEastAsia" w:hAnsiTheme="minorEastAsia" w:hint="eastAsia"/>
                <w:color w:val="000000"/>
                <w:sz w:val="32"/>
                <w:szCs w:val="32"/>
              </w:rPr>
              <w:t>人的响应文件异常一致或者响应报价呈规律性差异；</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5</w:t>
            </w:r>
            <w:r w:rsidRPr="00CA4773">
              <w:rPr>
                <w:rFonts w:asciiTheme="minorEastAsia" w:eastAsiaTheme="minorEastAsia" w:hAnsiTheme="minorEastAsia" w:hint="eastAsia"/>
                <w:color w:val="000000"/>
                <w:sz w:val="32"/>
                <w:szCs w:val="32"/>
              </w:rPr>
              <w:t>）</w:t>
            </w:r>
            <w:proofErr w:type="gramStart"/>
            <w:r w:rsidRPr="00CA4773">
              <w:rPr>
                <w:rFonts w:asciiTheme="minorEastAsia" w:eastAsiaTheme="minorEastAsia" w:hAnsiTheme="minorEastAsia" w:hint="eastAsia"/>
                <w:color w:val="000000"/>
                <w:sz w:val="32"/>
                <w:szCs w:val="32"/>
              </w:rPr>
              <w:t>不同响应</w:t>
            </w:r>
            <w:proofErr w:type="gramEnd"/>
            <w:r w:rsidRPr="00CA4773">
              <w:rPr>
                <w:rFonts w:asciiTheme="minorEastAsia" w:eastAsiaTheme="minorEastAsia" w:hAnsiTheme="minorEastAsia" w:hint="eastAsia"/>
                <w:color w:val="000000"/>
                <w:sz w:val="32"/>
                <w:szCs w:val="32"/>
              </w:rPr>
              <w:t>人的响应文件相互混装；</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6</w:t>
            </w:r>
            <w:r w:rsidRPr="00CA4773">
              <w:rPr>
                <w:rFonts w:asciiTheme="minorEastAsia" w:eastAsiaTheme="minorEastAsia" w:hAnsiTheme="minorEastAsia" w:hint="eastAsia"/>
                <w:color w:val="000000"/>
                <w:sz w:val="32"/>
                <w:szCs w:val="32"/>
              </w:rPr>
              <w:t>）</w:t>
            </w:r>
            <w:proofErr w:type="gramStart"/>
            <w:r w:rsidRPr="00CA4773">
              <w:rPr>
                <w:rFonts w:asciiTheme="minorEastAsia" w:eastAsiaTheme="minorEastAsia" w:hAnsiTheme="minorEastAsia" w:hint="eastAsia"/>
                <w:color w:val="000000"/>
                <w:sz w:val="32"/>
                <w:szCs w:val="32"/>
              </w:rPr>
              <w:t>不同响应</w:t>
            </w:r>
            <w:proofErr w:type="gramEnd"/>
            <w:r w:rsidRPr="00CA4773">
              <w:rPr>
                <w:rFonts w:asciiTheme="minorEastAsia" w:eastAsiaTheme="minorEastAsia" w:hAnsiTheme="minorEastAsia" w:hint="eastAsia"/>
                <w:color w:val="000000"/>
                <w:sz w:val="32"/>
                <w:szCs w:val="32"/>
              </w:rPr>
              <w:t>人的响应保证金从同一单位或者个人的账户转出。</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color w:val="000000"/>
                <w:sz w:val="32"/>
                <w:szCs w:val="32"/>
              </w:rPr>
              <w:t>4</w:t>
            </w:r>
            <w:r w:rsidRPr="00CA4773">
              <w:rPr>
                <w:rFonts w:asciiTheme="minorEastAsia" w:eastAsiaTheme="minorEastAsia" w:hAnsiTheme="minorEastAsia" w:hint="eastAsia"/>
                <w:color w:val="000000"/>
                <w:sz w:val="32"/>
                <w:szCs w:val="32"/>
              </w:rPr>
              <w:t>、使用通过受让或者租借等方式获取的资格、资质证书响应的，属于以他人名义谈判，其响应无效：</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color w:val="000000"/>
                <w:sz w:val="32"/>
                <w:szCs w:val="32"/>
              </w:rPr>
              <w:t>5</w:t>
            </w:r>
            <w:r w:rsidRPr="00CA4773">
              <w:rPr>
                <w:rFonts w:asciiTheme="minorEastAsia" w:eastAsiaTheme="minorEastAsia" w:hAnsiTheme="minorEastAsia" w:hint="eastAsia"/>
                <w:color w:val="000000"/>
                <w:sz w:val="32"/>
                <w:szCs w:val="32"/>
              </w:rPr>
              <w:t>、有下列情形之一的，属于以其他方式弄虚作假的行为，其响应无效：</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1</w:t>
            </w:r>
            <w:r w:rsidRPr="00CA4773">
              <w:rPr>
                <w:rFonts w:asciiTheme="minorEastAsia" w:eastAsiaTheme="minorEastAsia" w:hAnsiTheme="minorEastAsia" w:hint="eastAsia"/>
                <w:color w:val="000000"/>
                <w:sz w:val="32"/>
                <w:szCs w:val="32"/>
              </w:rPr>
              <w:t>）使用伪造、变造的许可证件；</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2</w:t>
            </w:r>
            <w:r w:rsidRPr="00CA4773">
              <w:rPr>
                <w:rFonts w:asciiTheme="minorEastAsia" w:eastAsiaTheme="minorEastAsia" w:hAnsiTheme="minorEastAsia" w:hint="eastAsia"/>
                <w:color w:val="000000"/>
                <w:sz w:val="32"/>
                <w:szCs w:val="32"/>
              </w:rPr>
              <w:t>）提供虚假的财务状况或者业绩；</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3</w:t>
            </w:r>
            <w:r w:rsidRPr="00CA4773">
              <w:rPr>
                <w:rFonts w:asciiTheme="minorEastAsia" w:eastAsiaTheme="minorEastAsia" w:hAnsiTheme="minorEastAsia" w:hint="eastAsia"/>
                <w:color w:val="000000"/>
                <w:sz w:val="32"/>
                <w:szCs w:val="32"/>
              </w:rPr>
              <w:t>）提供虚假的项目负责人或者主要技术人员简历、劳动关系证明；</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w:t>
            </w:r>
            <w:r w:rsidRPr="00CA4773">
              <w:rPr>
                <w:rFonts w:asciiTheme="minorEastAsia" w:eastAsiaTheme="minorEastAsia" w:hAnsiTheme="minorEastAsia"/>
                <w:color w:val="000000"/>
                <w:sz w:val="32"/>
                <w:szCs w:val="32"/>
              </w:rPr>
              <w:t>4</w:t>
            </w:r>
            <w:r w:rsidRPr="00CA4773">
              <w:rPr>
                <w:rFonts w:asciiTheme="minorEastAsia" w:eastAsiaTheme="minorEastAsia" w:hAnsiTheme="minorEastAsia" w:hint="eastAsia"/>
                <w:color w:val="000000"/>
                <w:sz w:val="32"/>
                <w:szCs w:val="32"/>
              </w:rPr>
              <w:t>）提供虚假的信用状况；</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lastRenderedPageBreak/>
              <w:t>（</w:t>
            </w:r>
            <w:r w:rsidRPr="00CA4773">
              <w:rPr>
                <w:rFonts w:asciiTheme="minorEastAsia" w:eastAsiaTheme="minorEastAsia" w:hAnsiTheme="minorEastAsia"/>
                <w:color w:val="000000"/>
                <w:sz w:val="32"/>
                <w:szCs w:val="32"/>
              </w:rPr>
              <w:t>5</w:t>
            </w:r>
            <w:r w:rsidRPr="00CA4773">
              <w:rPr>
                <w:rFonts w:asciiTheme="minorEastAsia" w:eastAsiaTheme="minorEastAsia" w:hAnsiTheme="minorEastAsia" w:hint="eastAsia"/>
                <w:color w:val="000000"/>
                <w:sz w:val="32"/>
                <w:szCs w:val="32"/>
              </w:rPr>
              <w:t>）其他弄虚作假的行为。</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color w:val="000000"/>
                <w:sz w:val="32"/>
                <w:szCs w:val="32"/>
              </w:rPr>
              <w:t>6</w:t>
            </w:r>
            <w:r w:rsidRPr="00CA4773">
              <w:rPr>
                <w:rFonts w:asciiTheme="minorEastAsia" w:eastAsiaTheme="minorEastAsia" w:hAnsiTheme="minorEastAsia" w:hint="eastAsia"/>
                <w:color w:val="000000"/>
                <w:sz w:val="32"/>
                <w:szCs w:val="32"/>
              </w:rPr>
              <w:t>、响应人相关工作人员与采购人或采购代理机构有以下利害关系之一的，应当回避：</w:t>
            </w:r>
            <w:r w:rsidRPr="00CA4773">
              <w:rPr>
                <w:rFonts w:asciiTheme="minorEastAsia" w:eastAsiaTheme="minorEastAsia" w:hAnsiTheme="minorEastAsia"/>
                <w:color w:val="000000"/>
                <w:sz w:val="32"/>
                <w:szCs w:val="32"/>
              </w:rPr>
              <w:t xml:space="preserve"> </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（一）是其主要负责人的近亲属的；</w:t>
            </w:r>
          </w:p>
          <w:p w:rsidR="00CA4773" w:rsidRPr="00CA4773" w:rsidRDefault="00CA4773" w:rsidP="00CA4773">
            <w:pPr>
              <w:adjustRightInd w:val="0"/>
              <w:snapToGrid w:val="0"/>
              <w:spacing w:line="560" w:lineRule="exact"/>
              <w:rPr>
                <w:rFonts w:asciiTheme="minorEastAsia" w:eastAsiaTheme="minorEastAsia" w:hAnsiTheme="minorEastAsia"/>
                <w:color w:val="000000"/>
                <w:sz w:val="32"/>
                <w:szCs w:val="32"/>
              </w:rPr>
            </w:pPr>
            <w:r w:rsidRPr="00CA4773">
              <w:rPr>
                <w:rFonts w:asciiTheme="minorEastAsia" w:eastAsiaTheme="minorEastAsia" w:hAnsiTheme="minorEastAsia" w:hint="eastAsia"/>
                <w:color w:val="000000"/>
                <w:sz w:val="32"/>
                <w:szCs w:val="32"/>
              </w:rPr>
              <w:t>（二）</w:t>
            </w:r>
            <w:r w:rsidR="00F20CE3">
              <w:rPr>
                <w:rFonts w:asciiTheme="minorEastAsia" w:eastAsiaTheme="minorEastAsia" w:hAnsiTheme="minorEastAsia" w:hint="eastAsia"/>
                <w:color w:val="000000"/>
                <w:sz w:val="32"/>
                <w:szCs w:val="32"/>
              </w:rPr>
              <w:t>询价</w:t>
            </w:r>
            <w:r w:rsidRPr="00CA4773">
              <w:rPr>
                <w:rFonts w:asciiTheme="minorEastAsia" w:eastAsiaTheme="minorEastAsia" w:hAnsiTheme="minorEastAsia" w:hint="eastAsia"/>
                <w:color w:val="000000"/>
                <w:sz w:val="32"/>
                <w:szCs w:val="32"/>
              </w:rPr>
              <w:t>活动前</w:t>
            </w:r>
            <w:r w:rsidRPr="00CA4773">
              <w:rPr>
                <w:rFonts w:asciiTheme="minorEastAsia" w:eastAsiaTheme="minorEastAsia" w:hAnsiTheme="minorEastAsia"/>
                <w:color w:val="000000"/>
                <w:sz w:val="32"/>
                <w:szCs w:val="32"/>
              </w:rPr>
              <w:t>3</w:t>
            </w:r>
            <w:r w:rsidRPr="00CA4773">
              <w:rPr>
                <w:rFonts w:asciiTheme="minorEastAsia" w:eastAsiaTheme="minorEastAsia" w:hAnsiTheme="minorEastAsia" w:hint="eastAsia"/>
                <w:color w:val="000000"/>
                <w:sz w:val="32"/>
                <w:szCs w:val="32"/>
              </w:rPr>
              <w:t>年内与其存在劳动关系，担任其董事、监事，是其控股股东或实际控制人，或存在其他经济利益关系，可能影响竞争性谈判活动公平公正的；</w:t>
            </w:r>
          </w:p>
          <w:p w:rsidR="00132E07" w:rsidRDefault="00CA4773" w:rsidP="00F20CE3">
            <w:pPr>
              <w:adjustRightInd w:val="0"/>
              <w:snapToGrid w:val="0"/>
              <w:spacing w:line="560" w:lineRule="exact"/>
              <w:rPr>
                <w:rFonts w:asciiTheme="minorEastAsia" w:eastAsiaTheme="minorEastAsia" w:hAnsiTheme="minorEastAsia"/>
                <w:color w:val="000000"/>
                <w:sz w:val="28"/>
                <w:szCs w:val="28"/>
              </w:rPr>
            </w:pPr>
            <w:r w:rsidRPr="00CA4773">
              <w:rPr>
                <w:rFonts w:asciiTheme="minorEastAsia" w:eastAsiaTheme="minorEastAsia" w:hAnsiTheme="minorEastAsia" w:hint="eastAsia"/>
                <w:color w:val="000000"/>
                <w:sz w:val="32"/>
                <w:szCs w:val="32"/>
              </w:rPr>
              <w:t>（三）其他可能影响</w:t>
            </w:r>
            <w:r w:rsidR="00F20CE3">
              <w:rPr>
                <w:rFonts w:asciiTheme="minorEastAsia" w:eastAsiaTheme="minorEastAsia" w:hAnsiTheme="minorEastAsia" w:hint="eastAsia"/>
                <w:color w:val="000000"/>
                <w:sz w:val="32"/>
                <w:szCs w:val="32"/>
              </w:rPr>
              <w:t>询价</w:t>
            </w:r>
            <w:r w:rsidRPr="00CA4773">
              <w:rPr>
                <w:rFonts w:asciiTheme="minorEastAsia" w:eastAsiaTheme="minorEastAsia" w:hAnsiTheme="minorEastAsia" w:hint="eastAsia"/>
                <w:color w:val="000000"/>
                <w:sz w:val="32"/>
                <w:szCs w:val="32"/>
              </w:rPr>
              <w:t>活动公平、公正进行的关系。</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lastRenderedPageBreak/>
              <w:t>10</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踏勘现场及答疑会</w:t>
            </w:r>
          </w:p>
        </w:tc>
        <w:tc>
          <w:tcPr>
            <w:tcW w:w="3333" w:type="pct"/>
            <w:vAlign w:val="center"/>
          </w:tcPr>
          <w:p w:rsidR="00132E07" w:rsidRDefault="009E2D0E">
            <w:pPr>
              <w:spacing w:line="360" w:lineRule="auto"/>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1. 本项不组织集中踏勘现场及答疑会，潜在投标人可自行踏勘现场。需求书与现场不符的地方，以现场实际需求为准。</w:t>
            </w:r>
          </w:p>
          <w:p w:rsidR="00132E07" w:rsidRDefault="009E2D0E">
            <w:pPr>
              <w:adjustRightInd w:val="0"/>
              <w:snapToGrid w:val="0"/>
              <w:spacing w:line="560" w:lineRule="exact"/>
              <w:ind w:leftChars="50" w:left="105"/>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 xml:space="preserve"> 2.经采购人允许，潜在投标人可因需要而进入采购人的项目现场踏勘，但潜在投标人不得因此使采购人承担有关的责任和蒙受损失。潜在投标人应承担踏勘现场的责任和风险。</w:t>
            </w:r>
          </w:p>
        </w:tc>
      </w:tr>
      <w:tr w:rsidR="00132E07">
        <w:trPr>
          <w:trHeight w:val="500"/>
          <w:jc w:val="center"/>
        </w:trPr>
        <w:tc>
          <w:tcPr>
            <w:tcW w:w="461"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11</w:t>
            </w:r>
          </w:p>
        </w:tc>
        <w:tc>
          <w:tcPr>
            <w:tcW w:w="1206" w:type="pct"/>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响应人数量</w:t>
            </w:r>
          </w:p>
        </w:tc>
        <w:tc>
          <w:tcPr>
            <w:tcW w:w="3333" w:type="pct"/>
            <w:vAlign w:val="center"/>
          </w:tcPr>
          <w:p w:rsidR="00132E07" w:rsidRDefault="009F0AB8" w:rsidP="009F0AB8">
            <w:pPr>
              <w:adjustRightInd w:val="0"/>
              <w:snapToGrid w:val="0"/>
              <w:spacing w:line="560" w:lineRule="exac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因本项目有搭建时限要求，</w:t>
            </w:r>
            <w:proofErr w:type="gramStart"/>
            <w:r w:rsidR="009E2D0E">
              <w:rPr>
                <w:rFonts w:asciiTheme="minorEastAsia" w:eastAsiaTheme="minorEastAsia" w:hAnsiTheme="minorEastAsia" w:hint="eastAsia"/>
                <w:color w:val="000000"/>
                <w:sz w:val="28"/>
                <w:szCs w:val="28"/>
              </w:rPr>
              <w:t>当有效</w:t>
            </w:r>
            <w:proofErr w:type="gramEnd"/>
            <w:r w:rsidR="009E2D0E">
              <w:rPr>
                <w:rFonts w:asciiTheme="minorEastAsia" w:eastAsiaTheme="minorEastAsia" w:hAnsiTheme="minorEastAsia" w:hint="eastAsia"/>
                <w:color w:val="000000"/>
                <w:sz w:val="28"/>
                <w:szCs w:val="28"/>
              </w:rPr>
              <w:t>投标人数量不足3家时，应当终止</w:t>
            </w:r>
            <w:r>
              <w:rPr>
                <w:rFonts w:asciiTheme="minorEastAsia" w:eastAsiaTheme="minorEastAsia" w:hAnsiTheme="minorEastAsia" w:hint="eastAsia"/>
                <w:color w:val="000000"/>
                <w:sz w:val="28"/>
                <w:szCs w:val="28"/>
              </w:rPr>
              <w:t>询价</w:t>
            </w:r>
            <w:r w:rsidR="009E2D0E">
              <w:rPr>
                <w:rFonts w:asciiTheme="minorEastAsia" w:eastAsiaTheme="minorEastAsia" w:hAnsiTheme="minorEastAsia" w:hint="eastAsia"/>
                <w:color w:val="000000"/>
                <w:sz w:val="28"/>
                <w:szCs w:val="28"/>
              </w:rPr>
              <w:t>采购活动，</w:t>
            </w:r>
            <w:r>
              <w:rPr>
                <w:rFonts w:asciiTheme="minorEastAsia" w:eastAsiaTheme="minorEastAsia" w:hAnsiTheme="minorEastAsia" w:hint="eastAsia"/>
                <w:color w:val="000000"/>
                <w:sz w:val="28"/>
                <w:szCs w:val="28"/>
              </w:rPr>
              <w:t>现场根据情况采用其他采购方式进行采购</w:t>
            </w:r>
            <w:r w:rsidR="009E2D0E">
              <w:rPr>
                <w:rFonts w:asciiTheme="minorEastAsia" w:eastAsiaTheme="minorEastAsia" w:hAnsiTheme="minorEastAsia" w:hint="eastAsia"/>
                <w:color w:val="000000"/>
                <w:sz w:val="28"/>
                <w:szCs w:val="28"/>
              </w:rPr>
              <w:t>。</w:t>
            </w:r>
          </w:p>
        </w:tc>
      </w:tr>
      <w:tr w:rsidR="00132E07">
        <w:trPr>
          <w:trHeight w:val="500"/>
          <w:jc w:val="center"/>
        </w:trPr>
        <w:tc>
          <w:tcPr>
            <w:tcW w:w="461" w:type="pct"/>
            <w:tcBorders>
              <w:bottom w:val="double" w:sz="4" w:space="0" w:color="auto"/>
            </w:tcBorders>
            <w:vAlign w:val="center"/>
          </w:tcPr>
          <w:p w:rsidR="00132E07" w:rsidRDefault="009E2D0E" w:rsidP="00CA4773">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1</w:t>
            </w:r>
            <w:r w:rsidR="00CA4773">
              <w:rPr>
                <w:rFonts w:asciiTheme="minorEastAsia" w:eastAsiaTheme="minorEastAsia" w:hAnsiTheme="minorEastAsia" w:hint="eastAsia"/>
                <w:color w:val="000000"/>
                <w:sz w:val="28"/>
                <w:szCs w:val="28"/>
              </w:rPr>
              <w:t>2</w:t>
            </w:r>
          </w:p>
        </w:tc>
        <w:tc>
          <w:tcPr>
            <w:tcW w:w="1206" w:type="pct"/>
            <w:tcBorders>
              <w:bottom w:val="double" w:sz="4" w:space="0" w:color="auto"/>
            </w:tcBorders>
            <w:vAlign w:val="center"/>
          </w:tcPr>
          <w:p w:rsidR="00132E07" w:rsidRDefault="009E2D0E">
            <w:pPr>
              <w:spacing w:line="360" w:lineRule="auto"/>
              <w:jc w:val="cente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履约保证金</w:t>
            </w:r>
          </w:p>
        </w:tc>
        <w:tc>
          <w:tcPr>
            <w:tcW w:w="3333" w:type="pct"/>
            <w:tcBorders>
              <w:bottom w:val="double" w:sz="4" w:space="0" w:color="auto"/>
            </w:tcBorders>
            <w:vAlign w:val="center"/>
          </w:tcPr>
          <w:p w:rsidR="00132E07" w:rsidRDefault="00F20CE3" w:rsidP="00CA4773">
            <w:pPr>
              <w:adjustRightInd w:val="0"/>
              <w:snapToGrid w:val="0"/>
              <w:spacing w:line="560" w:lineRule="exac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w:t>
            </w:r>
          </w:p>
        </w:tc>
      </w:tr>
    </w:tbl>
    <w:p w:rsidR="00132E07" w:rsidRDefault="00132E07">
      <w:pPr>
        <w:rPr>
          <w:rFonts w:asciiTheme="minorEastAsia" w:eastAsiaTheme="minorEastAsia" w:hAnsiTheme="minorEastAsia"/>
          <w:color w:val="000000"/>
          <w:sz w:val="32"/>
          <w:szCs w:val="32"/>
        </w:rPr>
      </w:pPr>
    </w:p>
    <w:p w:rsidR="00132E07" w:rsidRDefault="00132E07">
      <w:pPr>
        <w:rPr>
          <w:rFonts w:asciiTheme="minorEastAsia" w:eastAsiaTheme="minorEastAsia" w:hAnsiTheme="minorEastAsia"/>
          <w:color w:val="000000"/>
          <w:sz w:val="32"/>
          <w:szCs w:val="32"/>
        </w:rPr>
      </w:pPr>
    </w:p>
    <w:p w:rsidR="00132E07" w:rsidRDefault="009E2D0E">
      <w:pPr>
        <w:pStyle w:val="11"/>
        <w:ind w:firstLineChars="0" w:firstLine="0"/>
        <w:jc w:val="left"/>
        <w:outlineLvl w:val="1"/>
        <w:rPr>
          <w:rFonts w:asciiTheme="minorEastAsia" w:eastAsiaTheme="minorEastAsia" w:hAnsiTheme="minorEastAsia"/>
          <w:color w:val="000000"/>
          <w:sz w:val="28"/>
          <w:szCs w:val="44"/>
        </w:rPr>
      </w:pPr>
      <w:bookmarkStart w:id="1" w:name="_Hlk524442005"/>
      <w:r>
        <w:rPr>
          <w:rFonts w:asciiTheme="minorEastAsia" w:eastAsiaTheme="minorEastAsia" w:hAnsiTheme="minorEastAsia" w:hint="eastAsia"/>
          <w:color w:val="000000"/>
          <w:sz w:val="28"/>
          <w:szCs w:val="44"/>
        </w:rPr>
        <w:lastRenderedPageBreak/>
        <w:t>附件二报价函</w:t>
      </w:r>
    </w:p>
    <w:p w:rsidR="00132E07" w:rsidRDefault="009E2D0E">
      <w:pPr>
        <w:jc w:val="center"/>
        <w:rPr>
          <w:rFonts w:asciiTheme="minorEastAsia" w:eastAsiaTheme="minorEastAsia" w:hAnsiTheme="minorEastAsia"/>
          <w:color w:val="000000"/>
          <w:sz w:val="44"/>
          <w:szCs w:val="44"/>
        </w:rPr>
      </w:pPr>
      <w:r>
        <w:rPr>
          <w:rFonts w:asciiTheme="minorEastAsia" w:eastAsiaTheme="minorEastAsia" w:hAnsiTheme="minorEastAsia" w:hint="eastAsia"/>
          <w:color w:val="000000"/>
          <w:sz w:val="44"/>
          <w:szCs w:val="44"/>
        </w:rPr>
        <w:t>报价函</w:t>
      </w:r>
    </w:p>
    <w:p w:rsidR="00132E07" w:rsidRDefault="00132E07">
      <w:pPr>
        <w:ind w:firstLine="560"/>
        <w:jc w:val="center"/>
        <w:rPr>
          <w:rFonts w:asciiTheme="minorEastAsia" w:eastAsiaTheme="minorEastAsia" w:hAnsiTheme="minorEastAsia"/>
          <w:color w:val="000000"/>
          <w:sz w:val="32"/>
          <w:szCs w:val="32"/>
        </w:rPr>
      </w:pPr>
    </w:p>
    <w:p w:rsidR="00132E07" w:rsidRDefault="009E2D0E">
      <w:pPr>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u w:val="single"/>
        </w:rPr>
        <w:t xml:space="preserve">                      公司</w:t>
      </w:r>
      <w:r>
        <w:rPr>
          <w:rFonts w:asciiTheme="minorEastAsia" w:eastAsiaTheme="minorEastAsia" w:hAnsiTheme="minorEastAsia" w:hint="eastAsia"/>
          <w:color w:val="000000"/>
          <w:sz w:val="32"/>
          <w:szCs w:val="32"/>
        </w:rPr>
        <w:t>：</w:t>
      </w:r>
    </w:p>
    <w:p w:rsidR="00132E07" w:rsidRDefault="009E2D0E">
      <w:pPr>
        <w:ind w:firstLineChars="200" w:firstLine="640"/>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针对贵司</w:t>
      </w:r>
      <w:r>
        <w:rPr>
          <w:rFonts w:asciiTheme="minorEastAsia" w:eastAsiaTheme="minorEastAsia" w:hAnsiTheme="minorEastAsia"/>
          <w:color w:val="000000"/>
          <w:sz w:val="32"/>
          <w:szCs w:val="32"/>
          <w:u w:val="single"/>
        </w:rPr>
        <w:t xml:space="preserve">               </w:t>
      </w:r>
      <w:r>
        <w:rPr>
          <w:rFonts w:asciiTheme="minorEastAsia" w:eastAsiaTheme="minorEastAsia" w:hAnsiTheme="minorEastAsia" w:hint="eastAsia"/>
          <w:color w:val="000000"/>
          <w:sz w:val="32"/>
          <w:szCs w:val="32"/>
        </w:rPr>
        <w:t>项目，我司愿意以含税价合计人民币</w:t>
      </w:r>
      <w:proofErr w:type="spellStart"/>
      <w:r>
        <w:rPr>
          <w:rFonts w:asciiTheme="minorEastAsia" w:eastAsiaTheme="minorEastAsia" w:hAnsiTheme="minorEastAsia"/>
          <w:color w:val="000000"/>
          <w:sz w:val="32"/>
          <w:szCs w:val="32"/>
          <w:u w:val="single"/>
        </w:rPr>
        <w:t>xxxx</w:t>
      </w:r>
      <w:proofErr w:type="spellEnd"/>
      <w:r>
        <w:rPr>
          <w:rFonts w:asciiTheme="minorEastAsia" w:eastAsiaTheme="minorEastAsia" w:hAnsiTheme="minorEastAsia" w:hint="eastAsia"/>
          <w:color w:val="000000"/>
          <w:sz w:val="32"/>
          <w:szCs w:val="32"/>
          <w:u w:val="single"/>
        </w:rPr>
        <w:t>元（大写），</w:t>
      </w:r>
      <w:r>
        <w:rPr>
          <w:rFonts w:asciiTheme="minorEastAsia" w:eastAsiaTheme="minorEastAsia" w:hAnsiTheme="minorEastAsia"/>
          <w:color w:val="000000"/>
          <w:sz w:val="32"/>
          <w:szCs w:val="32"/>
          <w:u w:val="single"/>
        </w:rPr>
        <w:t>¥xxx.00</w:t>
      </w:r>
      <w:r>
        <w:rPr>
          <w:rFonts w:asciiTheme="minorEastAsia" w:eastAsiaTheme="minorEastAsia" w:hAnsiTheme="minorEastAsia" w:hint="eastAsia"/>
          <w:color w:val="000000"/>
          <w:sz w:val="32"/>
          <w:szCs w:val="32"/>
          <w:u w:val="single"/>
        </w:rPr>
        <w:t>（小写）</w:t>
      </w:r>
      <w:r>
        <w:rPr>
          <w:rFonts w:asciiTheme="minorEastAsia" w:eastAsiaTheme="minorEastAsia" w:hAnsiTheme="minorEastAsia" w:hint="eastAsia"/>
          <w:color w:val="000000"/>
          <w:sz w:val="32"/>
          <w:szCs w:val="32"/>
        </w:rPr>
        <w:t>承接此项目。</w:t>
      </w:r>
    </w:p>
    <w:p w:rsidR="00132E07" w:rsidRDefault="00132E07">
      <w:pPr>
        <w:rPr>
          <w:rFonts w:asciiTheme="minorEastAsia" w:eastAsiaTheme="minorEastAsia" w:hAnsiTheme="minorEastAsia"/>
          <w:color w:val="000000"/>
          <w:sz w:val="32"/>
          <w:szCs w:val="32"/>
        </w:rPr>
      </w:pPr>
    </w:p>
    <w:p w:rsidR="00132E07" w:rsidRDefault="00132E07">
      <w:pPr>
        <w:rPr>
          <w:rFonts w:asciiTheme="minorEastAsia" w:eastAsiaTheme="minorEastAsia" w:hAnsiTheme="minorEastAsia"/>
          <w:color w:val="000000"/>
          <w:sz w:val="32"/>
          <w:szCs w:val="32"/>
        </w:rPr>
      </w:pPr>
    </w:p>
    <w:p w:rsidR="00132E07" w:rsidRPr="00CA4773" w:rsidRDefault="00132E07">
      <w:pPr>
        <w:rPr>
          <w:rFonts w:asciiTheme="minorEastAsia" w:eastAsiaTheme="minorEastAsia" w:hAnsiTheme="minorEastAsia"/>
          <w:color w:val="000000"/>
          <w:sz w:val="32"/>
          <w:szCs w:val="32"/>
        </w:rPr>
      </w:pPr>
    </w:p>
    <w:p w:rsidR="00132E07" w:rsidRDefault="009E2D0E">
      <w:pPr>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响应人名称（加盖公章）：</w:t>
      </w:r>
    </w:p>
    <w:p w:rsidR="00132E07" w:rsidRDefault="009E2D0E">
      <w:pPr>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法定代表人（签名或盖章）：</w:t>
      </w:r>
    </w:p>
    <w:p w:rsidR="00132E07" w:rsidRDefault="009E2D0E">
      <w:pPr>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联系人：</w:t>
      </w:r>
    </w:p>
    <w:p w:rsidR="00132E07" w:rsidRDefault="009E2D0E">
      <w:pPr>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联系电话：</w:t>
      </w:r>
    </w:p>
    <w:p w:rsidR="00132E07" w:rsidRDefault="009E2D0E">
      <w:pPr>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日期：</w:t>
      </w:r>
    </w:p>
    <w:p w:rsidR="00132E07" w:rsidRDefault="00132E07">
      <w:pPr>
        <w:jc w:val="center"/>
        <w:rPr>
          <w:rFonts w:asciiTheme="minorEastAsia" w:eastAsiaTheme="minorEastAsia" w:hAnsiTheme="minorEastAsia"/>
          <w:color w:val="000000"/>
          <w:sz w:val="32"/>
          <w:szCs w:val="32"/>
        </w:rPr>
      </w:pPr>
    </w:p>
    <w:p w:rsidR="00132E07" w:rsidRDefault="00132E07">
      <w:pPr>
        <w:jc w:val="center"/>
        <w:rPr>
          <w:rFonts w:asciiTheme="minorEastAsia" w:eastAsiaTheme="minorEastAsia" w:hAnsiTheme="minorEastAsia"/>
          <w:color w:val="000000"/>
          <w:sz w:val="32"/>
          <w:szCs w:val="32"/>
        </w:rPr>
      </w:pPr>
    </w:p>
    <w:p w:rsidR="00132E07" w:rsidRDefault="00132E07">
      <w:pPr>
        <w:jc w:val="center"/>
        <w:rPr>
          <w:rFonts w:asciiTheme="minorEastAsia" w:eastAsiaTheme="minorEastAsia" w:hAnsiTheme="minorEastAsia"/>
          <w:color w:val="000000"/>
          <w:sz w:val="32"/>
          <w:szCs w:val="32"/>
        </w:rPr>
      </w:pPr>
    </w:p>
    <w:p w:rsidR="00132E07" w:rsidRDefault="00132E07">
      <w:pPr>
        <w:jc w:val="center"/>
        <w:rPr>
          <w:rFonts w:asciiTheme="minorEastAsia" w:eastAsiaTheme="minorEastAsia" w:hAnsiTheme="minorEastAsia"/>
          <w:color w:val="000000"/>
          <w:sz w:val="32"/>
          <w:szCs w:val="32"/>
        </w:rPr>
      </w:pPr>
    </w:p>
    <w:p w:rsidR="00132E07" w:rsidRDefault="00132E07">
      <w:pPr>
        <w:jc w:val="center"/>
        <w:rPr>
          <w:rFonts w:asciiTheme="minorEastAsia" w:eastAsiaTheme="minorEastAsia" w:hAnsiTheme="minorEastAsia"/>
          <w:color w:val="000000"/>
          <w:sz w:val="32"/>
          <w:szCs w:val="32"/>
        </w:rPr>
      </w:pPr>
    </w:p>
    <w:p w:rsidR="00132E07" w:rsidRDefault="00132E07">
      <w:pPr>
        <w:jc w:val="center"/>
        <w:rPr>
          <w:rFonts w:asciiTheme="minorEastAsia" w:eastAsiaTheme="minorEastAsia" w:hAnsiTheme="minorEastAsia"/>
          <w:color w:val="000000"/>
          <w:sz w:val="32"/>
          <w:szCs w:val="32"/>
        </w:rPr>
      </w:pPr>
    </w:p>
    <w:p w:rsidR="00132E07" w:rsidRDefault="00132E07">
      <w:pPr>
        <w:jc w:val="center"/>
        <w:rPr>
          <w:rFonts w:asciiTheme="minorEastAsia" w:eastAsiaTheme="minorEastAsia" w:hAnsiTheme="minorEastAsia"/>
          <w:color w:val="000000"/>
          <w:sz w:val="32"/>
          <w:szCs w:val="32"/>
        </w:rPr>
      </w:pPr>
    </w:p>
    <w:p w:rsidR="00132E07" w:rsidRDefault="00132E07">
      <w:pPr>
        <w:jc w:val="center"/>
        <w:rPr>
          <w:rFonts w:asciiTheme="minorEastAsia" w:eastAsiaTheme="minorEastAsia" w:hAnsiTheme="minorEastAsia"/>
          <w:color w:val="000000"/>
          <w:sz w:val="32"/>
          <w:szCs w:val="32"/>
        </w:rPr>
      </w:pPr>
    </w:p>
    <w:p w:rsidR="00132E07" w:rsidRDefault="009E2D0E">
      <w:pPr>
        <w:pStyle w:val="11"/>
        <w:ind w:firstLineChars="0" w:firstLine="0"/>
        <w:jc w:val="left"/>
        <w:outlineLvl w:val="1"/>
        <w:rPr>
          <w:rFonts w:asciiTheme="minorEastAsia" w:eastAsiaTheme="minorEastAsia" w:hAnsiTheme="minorEastAsia"/>
          <w:color w:val="000000"/>
          <w:sz w:val="28"/>
          <w:szCs w:val="44"/>
        </w:rPr>
      </w:pPr>
      <w:r>
        <w:rPr>
          <w:rFonts w:asciiTheme="minorEastAsia" w:eastAsiaTheme="minorEastAsia" w:hAnsiTheme="minorEastAsia" w:hint="eastAsia"/>
          <w:color w:val="000000"/>
          <w:sz w:val="28"/>
          <w:szCs w:val="44"/>
        </w:rPr>
        <w:lastRenderedPageBreak/>
        <w:t>附件三法人证明</w:t>
      </w:r>
    </w:p>
    <w:p w:rsidR="00132E07" w:rsidRDefault="00132E07">
      <w:pPr>
        <w:pStyle w:val="11"/>
        <w:ind w:firstLineChars="0" w:firstLine="0"/>
        <w:jc w:val="left"/>
        <w:rPr>
          <w:rFonts w:asciiTheme="minorEastAsia" w:eastAsiaTheme="minorEastAsia" w:hAnsiTheme="minorEastAsia"/>
          <w:color w:val="000000"/>
          <w:sz w:val="28"/>
          <w:szCs w:val="44"/>
        </w:rPr>
      </w:pPr>
    </w:p>
    <w:p w:rsidR="00132E07" w:rsidRDefault="009E2D0E">
      <w:pPr>
        <w:jc w:val="center"/>
        <w:rPr>
          <w:rFonts w:asciiTheme="minorEastAsia" w:eastAsiaTheme="minorEastAsia" w:hAnsiTheme="minorEastAsia"/>
          <w:b/>
          <w:bCs/>
          <w:color w:val="000000"/>
          <w:sz w:val="32"/>
          <w:szCs w:val="32"/>
        </w:rPr>
      </w:pPr>
      <w:r>
        <w:rPr>
          <w:rFonts w:asciiTheme="minorEastAsia" w:eastAsiaTheme="minorEastAsia" w:hAnsiTheme="minorEastAsia" w:hint="eastAsia"/>
          <w:b/>
          <w:bCs/>
          <w:color w:val="000000"/>
          <w:sz w:val="32"/>
          <w:szCs w:val="32"/>
        </w:rPr>
        <w:t>法定代表人身份证明书及法定代表人身份证复印件</w:t>
      </w:r>
    </w:p>
    <w:p w:rsidR="00132E07" w:rsidRDefault="00132E07">
      <w:pPr>
        <w:rPr>
          <w:rFonts w:asciiTheme="minorEastAsia" w:eastAsiaTheme="minorEastAsia" w:hAnsiTheme="minorEastAsia"/>
          <w:color w:val="000000"/>
          <w:sz w:val="32"/>
          <w:szCs w:val="32"/>
        </w:rPr>
      </w:pPr>
    </w:p>
    <w:p w:rsidR="00132E07" w:rsidRDefault="009E2D0E">
      <w:pPr>
        <w:ind w:firstLineChars="200" w:firstLine="640"/>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u w:val="single"/>
        </w:rPr>
        <w:t xml:space="preserve">               公司</w:t>
      </w:r>
      <w:r>
        <w:rPr>
          <w:rFonts w:asciiTheme="minorEastAsia" w:eastAsiaTheme="minorEastAsia" w:hAnsiTheme="minorEastAsia" w:hint="eastAsia"/>
          <w:color w:val="000000"/>
          <w:sz w:val="32"/>
          <w:szCs w:val="32"/>
        </w:rPr>
        <w:t>：</w:t>
      </w:r>
    </w:p>
    <w:p w:rsidR="00132E07" w:rsidRDefault="009E2D0E">
      <w:pPr>
        <w:pStyle w:val="20"/>
        <w:ind w:firstLine="659"/>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本证明书声明：注册于（国家名称）的</w:t>
      </w:r>
      <w:r>
        <w:rPr>
          <w:rFonts w:asciiTheme="minorEastAsia" w:eastAsiaTheme="minorEastAsia" w:hAnsiTheme="minorEastAsia" w:hint="eastAsia"/>
          <w:color w:val="000000"/>
          <w:sz w:val="32"/>
          <w:szCs w:val="32"/>
          <w:u w:val="single"/>
        </w:rPr>
        <w:t xml:space="preserve">　　</w:t>
      </w:r>
      <w:r>
        <w:rPr>
          <w:rFonts w:asciiTheme="minorEastAsia" w:eastAsiaTheme="minorEastAsia" w:hAnsiTheme="minorEastAsia" w:hint="eastAsia"/>
          <w:color w:val="000000"/>
          <w:sz w:val="32"/>
          <w:szCs w:val="32"/>
        </w:rPr>
        <w:t>（响应人名称）在下面签字的</w:t>
      </w:r>
      <w:proofErr w:type="gramStart"/>
      <w:r>
        <w:rPr>
          <w:rFonts w:asciiTheme="minorEastAsia" w:eastAsiaTheme="minorEastAsia" w:hAnsiTheme="minorEastAsia" w:hint="eastAsia"/>
          <w:color w:val="000000"/>
          <w:sz w:val="32"/>
          <w:szCs w:val="32"/>
          <w:u w:val="single"/>
        </w:rPr>
        <w:t xml:space="preserve">　　　　　</w:t>
      </w:r>
      <w:proofErr w:type="gramEnd"/>
      <w:r>
        <w:rPr>
          <w:rFonts w:asciiTheme="minorEastAsia" w:eastAsiaTheme="minorEastAsia" w:hAnsiTheme="minorEastAsia" w:hint="eastAsia"/>
          <w:color w:val="000000"/>
          <w:sz w:val="32"/>
          <w:szCs w:val="32"/>
        </w:rPr>
        <w:t>（法定代表人姓名、职务）为本公司的合法代表人（</w:t>
      </w:r>
      <w:r>
        <w:rPr>
          <w:rFonts w:asciiTheme="minorEastAsia" w:eastAsiaTheme="minorEastAsia" w:hAnsiTheme="minorEastAsia" w:hint="eastAsia"/>
          <w:b/>
          <w:bCs/>
          <w:color w:val="000000"/>
          <w:sz w:val="32"/>
          <w:szCs w:val="32"/>
        </w:rPr>
        <w:t>须附法定代表人身份证复印件</w:t>
      </w:r>
      <w:r>
        <w:rPr>
          <w:rFonts w:asciiTheme="minorEastAsia" w:eastAsiaTheme="minorEastAsia" w:hAnsiTheme="minorEastAsia" w:hint="eastAsia"/>
          <w:color w:val="000000"/>
          <w:sz w:val="32"/>
          <w:szCs w:val="32"/>
        </w:rPr>
        <w:t>）。</w:t>
      </w:r>
    </w:p>
    <w:p w:rsidR="00132E07" w:rsidRDefault="009E2D0E">
      <w:pPr>
        <w:spacing w:line="600" w:lineRule="exact"/>
        <w:ind w:firstLineChars="150" w:firstLine="480"/>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特此证明</w:t>
      </w:r>
    </w:p>
    <w:p w:rsidR="00132E07" w:rsidRDefault="00132E07">
      <w:pPr>
        <w:spacing w:line="600" w:lineRule="exact"/>
        <w:rPr>
          <w:rFonts w:asciiTheme="minorEastAsia" w:eastAsiaTheme="minorEastAsia" w:hAnsiTheme="minorEastAsia"/>
          <w:color w:val="000000"/>
          <w:sz w:val="32"/>
          <w:szCs w:val="32"/>
        </w:rPr>
      </w:pPr>
    </w:p>
    <w:p w:rsidR="00132E07" w:rsidRDefault="00132E07">
      <w:pPr>
        <w:spacing w:line="600" w:lineRule="exact"/>
        <w:rPr>
          <w:rFonts w:asciiTheme="minorEastAsia" w:eastAsiaTheme="minorEastAsia" w:hAnsiTheme="minorEastAsia"/>
          <w:color w:val="000000"/>
          <w:sz w:val="32"/>
          <w:szCs w:val="32"/>
        </w:rPr>
      </w:pPr>
    </w:p>
    <w:p w:rsidR="00132E07" w:rsidRDefault="00132E07">
      <w:pPr>
        <w:spacing w:line="600" w:lineRule="exact"/>
        <w:rPr>
          <w:rFonts w:asciiTheme="minorEastAsia" w:eastAsiaTheme="minorEastAsia" w:hAnsiTheme="minorEastAsia"/>
          <w:color w:val="000000"/>
          <w:sz w:val="32"/>
          <w:szCs w:val="32"/>
        </w:rPr>
      </w:pPr>
    </w:p>
    <w:p w:rsidR="00132E07" w:rsidRDefault="009E2D0E">
      <w:pPr>
        <w:spacing w:line="600" w:lineRule="exact"/>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响应人名称（加盖公章）：</w:t>
      </w:r>
    </w:p>
    <w:p w:rsidR="00132E07" w:rsidRDefault="009E2D0E">
      <w:pPr>
        <w:spacing w:line="600" w:lineRule="exact"/>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响应人地址：</w:t>
      </w:r>
    </w:p>
    <w:p w:rsidR="00132E07" w:rsidRDefault="009E2D0E">
      <w:pPr>
        <w:spacing w:line="600" w:lineRule="exact"/>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法定代表人（签名或盖私章）：</w:t>
      </w:r>
    </w:p>
    <w:p w:rsidR="00132E07" w:rsidRDefault="009E2D0E">
      <w:pPr>
        <w:spacing w:line="600" w:lineRule="exact"/>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职务：</w:t>
      </w:r>
    </w:p>
    <w:p w:rsidR="00132E07" w:rsidRDefault="00132E07">
      <w:pPr>
        <w:rPr>
          <w:rFonts w:asciiTheme="minorEastAsia" w:eastAsiaTheme="minorEastAsia" w:hAnsiTheme="minorEastAsia"/>
          <w:color w:val="000000"/>
          <w:sz w:val="32"/>
          <w:szCs w:val="32"/>
        </w:rPr>
      </w:pPr>
    </w:p>
    <w:p w:rsidR="00132E07" w:rsidRDefault="00132E07">
      <w:pPr>
        <w:rPr>
          <w:rFonts w:asciiTheme="minorEastAsia" w:eastAsiaTheme="minorEastAsia" w:hAnsiTheme="minorEastAsia"/>
          <w:color w:val="000000"/>
          <w:sz w:val="32"/>
          <w:szCs w:val="32"/>
        </w:rPr>
      </w:pPr>
    </w:p>
    <w:p w:rsidR="00132E07" w:rsidRDefault="009E2D0E">
      <w:pPr>
        <w:widowControl/>
        <w:jc w:val="center"/>
        <w:rPr>
          <w:rFonts w:asciiTheme="minorEastAsia" w:eastAsiaTheme="minorEastAsia" w:hAnsiTheme="minorEastAsia"/>
          <w:color w:val="000000"/>
          <w:sz w:val="32"/>
          <w:szCs w:val="32"/>
        </w:rPr>
      </w:pPr>
      <w:r>
        <w:rPr>
          <w:rFonts w:asciiTheme="minorEastAsia" w:eastAsiaTheme="minorEastAsia" w:hAnsiTheme="minorEastAsia"/>
          <w:color w:val="000000"/>
          <w:sz w:val="32"/>
          <w:szCs w:val="32"/>
        </w:rPr>
        <w:br w:type="page"/>
      </w:r>
      <w:bookmarkStart w:id="2" w:name="_Toc384752807"/>
    </w:p>
    <w:p w:rsidR="00132E07" w:rsidRDefault="009E2D0E">
      <w:pPr>
        <w:pStyle w:val="11"/>
        <w:ind w:firstLineChars="0" w:firstLine="0"/>
        <w:jc w:val="left"/>
        <w:outlineLvl w:val="1"/>
        <w:rPr>
          <w:rFonts w:asciiTheme="minorEastAsia" w:eastAsiaTheme="minorEastAsia" w:hAnsiTheme="minorEastAsia"/>
          <w:color w:val="000000"/>
          <w:sz w:val="28"/>
          <w:szCs w:val="44"/>
        </w:rPr>
      </w:pPr>
      <w:bookmarkStart w:id="3" w:name="_Hlk40704362"/>
      <w:r>
        <w:rPr>
          <w:rFonts w:asciiTheme="minorEastAsia" w:eastAsiaTheme="minorEastAsia" w:hAnsiTheme="minorEastAsia" w:hint="eastAsia"/>
          <w:color w:val="000000"/>
          <w:sz w:val="28"/>
          <w:szCs w:val="44"/>
        </w:rPr>
        <w:lastRenderedPageBreak/>
        <w:t>附件四法人授权书</w:t>
      </w:r>
    </w:p>
    <w:p w:rsidR="00132E07" w:rsidRDefault="00132E07">
      <w:pPr>
        <w:widowControl/>
        <w:jc w:val="center"/>
        <w:rPr>
          <w:rFonts w:asciiTheme="minorEastAsia" w:eastAsiaTheme="minorEastAsia" w:hAnsiTheme="minorEastAsia"/>
          <w:b/>
          <w:color w:val="000000"/>
          <w:sz w:val="32"/>
          <w:szCs w:val="32"/>
        </w:rPr>
      </w:pPr>
    </w:p>
    <w:p w:rsidR="00132E07" w:rsidRDefault="009E2D0E">
      <w:pPr>
        <w:widowControl/>
        <w:jc w:val="center"/>
        <w:rPr>
          <w:rFonts w:asciiTheme="minorEastAsia" w:eastAsiaTheme="minorEastAsia" w:hAnsiTheme="minorEastAsia"/>
          <w:color w:val="000000"/>
          <w:sz w:val="32"/>
          <w:szCs w:val="32"/>
        </w:rPr>
      </w:pPr>
      <w:r>
        <w:rPr>
          <w:rFonts w:asciiTheme="minorEastAsia" w:eastAsiaTheme="minorEastAsia" w:hAnsiTheme="minorEastAsia" w:hint="eastAsia"/>
          <w:b/>
          <w:color w:val="000000"/>
          <w:sz w:val="32"/>
          <w:szCs w:val="32"/>
        </w:rPr>
        <w:t>授权委托书</w:t>
      </w:r>
      <w:bookmarkEnd w:id="2"/>
    </w:p>
    <w:p w:rsidR="00132E07" w:rsidRDefault="00132E07">
      <w:pPr>
        <w:pStyle w:val="20"/>
        <w:ind w:firstLineChars="0" w:firstLine="0"/>
        <w:rPr>
          <w:rFonts w:asciiTheme="minorEastAsia" w:eastAsiaTheme="minorEastAsia" w:hAnsiTheme="minorEastAsia"/>
          <w:color w:val="000000"/>
          <w:sz w:val="32"/>
          <w:szCs w:val="32"/>
        </w:rPr>
      </w:pPr>
    </w:p>
    <w:p w:rsidR="00132E07" w:rsidRDefault="009E2D0E">
      <w:pPr>
        <w:rPr>
          <w:rFonts w:asciiTheme="minorEastAsia" w:eastAsiaTheme="minorEastAsia" w:hAnsiTheme="minorEastAsia"/>
          <w:color w:val="000000"/>
          <w:sz w:val="32"/>
          <w:szCs w:val="32"/>
        </w:rPr>
      </w:pPr>
      <w:r>
        <w:rPr>
          <w:rFonts w:asciiTheme="minorEastAsia" w:eastAsiaTheme="minorEastAsia" w:hAnsiTheme="minorEastAsia"/>
          <w:color w:val="000000"/>
          <w:sz w:val="32"/>
          <w:szCs w:val="32"/>
          <w:u w:val="single"/>
        </w:rPr>
        <w:t xml:space="preserve">    </w:t>
      </w:r>
      <w:r>
        <w:rPr>
          <w:rFonts w:asciiTheme="minorEastAsia" w:eastAsiaTheme="minorEastAsia" w:hAnsiTheme="minorEastAsia" w:hint="eastAsia"/>
          <w:color w:val="000000"/>
          <w:sz w:val="32"/>
          <w:szCs w:val="32"/>
          <w:u w:val="single"/>
        </w:rPr>
        <w:t xml:space="preserve">         公司</w:t>
      </w:r>
      <w:r>
        <w:rPr>
          <w:rFonts w:asciiTheme="minorEastAsia" w:eastAsiaTheme="minorEastAsia" w:hAnsiTheme="minorEastAsia" w:hint="eastAsia"/>
          <w:color w:val="000000"/>
          <w:sz w:val="32"/>
          <w:szCs w:val="32"/>
        </w:rPr>
        <w:t>：</w:t>
      </w:r>
    </w:p>
    <w:p w:rsidR="00132E07" w:rsidRDefault="009E2D0E">
      <w:pPr>
        <w:pStyle w:val="20"/>
        <w:ind w:firstLine="659"/>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本委托书声明：在下面签字的</w:t>
      </w:r>
      <w:r>
        <w:rPr>
          <w:rFonts w:asciiTheme="minorEastAsia" w:eastAsiaTheme="minorEastAsia" w:hAnsiTheme="minorEastAsia" w:hint="eastAsia"/>
          <w:color w:val="000000"/>
          <w:sz w:val="32"/>
          <w:szCs w:val="32"/>
          <w:u w:val="single"/>
        </w:rPr>
        <w:t>（填写法定代表人姓名、职务）</w:t>
      </w:r>
      <w:r>
        <w:rPr>
          <w:rFonts w:asciiTheme="minorEastAsia" w:eastAsiaTheme="minorEastAsia" w:hAnsiTheme="minorEastAsia" w:hint="eastAsia"/>
          <w:color w:val="000000"/>
          <w:sz w:val="32"/>
          <w:szCs w:val="32"/>
        </w:rPr>
        <w:t>代表</w:t>
      </w:r>
      <w:r>
        <w:rPr>
          <w:rFonts w:asciiTheme="minorEastAsia" w:eastAsiaTheme="minorEastAsia" w:hAnsiTheme="minorEastAsia" w:hint="eastAsia"/>
          <w:color w:val="000000"/>
          <w:sz w:val="32"/>
          <w:szCs w:val="32"/>
          <w:u w:val="single"/>
        </w:rPr>
        <w:t>（填写响应人名称）</w:t>
      </w:r>
      <w:r>
        <w:rPr>
          <w:rFonts w:asciiTheme="minorEastAsia" w:eastAsiaTheme="minorEastAsia" w:hAnsiTheme="minorEastAsia" w:hint="eastAsia"/>
          <w:color w:val="000000"/>
          <w:sz w:val="32"/>
          <w:szCs w:val="32"/>
        </w:rPr>
        <w:t>委托在下面签字的</w:t>
      </w:r>
      <w:r>
        <w:rPr>
          <w:rFonts w:asciiTheme="minorEastAsia" w:eastAsiaTheme="minorEastAsia" w:hAnsiTheme="minorEastAsia" w:hint="eastAsia"/>
          <w:color w:val="000000"/>
          <w:sz w:val="32"/>
          <w:szCs w:val="32"/>
          <w:u w:val="single"/>
        </w:rPr>
        <w:t>（填写受委托人的姓名、职务）</w:t>
      </w:r>
      <w:r>
        <w:rPr>
          <w:rFonts w:asciiTheme="minorEastAsia" w:eastAsiaTheme="minorEastAsia" w:hAnsiTheme="minorEastAsia" w:hint="eastAsia"/>
          <w:color w:val="000000"/>
          <w:sz w:val="32"/>
          <w:szCs w:val="32"/>
        </w:rPr>
        <w:t>为本公司的合法代表人，就</w:t>
      </w:r>
      <w:r>
        <w:rPr>
          <w:rFonts w:asciiTheme="minorEastAsia" w:eastAsiaTheme="minorEastAsia" w:hAnsiTheme="minorEastAsia" w:hint="eastAsia"/>
          <w:color w:val="000000"/>
          <w:sz w:val="32"/>
          <w:szCs w:val="32"/>
          <w:u w:val="single"/>
        </w:rPr>
        <w:t>（填写项目名称）</w:t>
      </w:r>
      <w:r>
        <w:rPr>
          <w:rFonts w:asciiTheme="minorEastAsia" w:eastAsiaTheme="minorEastAsia" w:hAnsiTheme="minorEastAsia" w:hint="eastAsia"/>
          <w:color w:val="000000"/>
          <w:sz w:val="32"/>
          <w:szCs w:val="32"/>
        </w:rPr>
        <w:t>项目等相关服务的谈判和合同的执行，以我方的名义处理一切与之有关的事宜（相关身份证复印件须附后）。</w:t>
      </w:r>
    </w:p>
    <w:p w:rsidR="00132E07" w:rsidRDefault="00132E07">
      <w:pPr>
        <w:pStyle w:val="20"/>
        <w:ind w:firstLine="659"/>
        <w:rPr>
          <w:rFonts w:asciiTheme="minorEastAsia" w:eastAsiaTheme="minorEastAsia" w:hAnsiTheme="minorEastAsia"/>
          <w:color w:val="000000"/>
          <w:sz w:val="32"/>
          <w:szCs w:val="32"/>
        </w:rPr>
      </w:pPr>
    </w:p>
    <w:p w:rsidR="00132E07" w:rsidRDefault="009E2D0E">
      <w:pPr>
        <w:pStyle w:val="20"/>
        <w:ind w:firstLine="659"/>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本委托书于</w:t>
      </w:r>
      <w:r w:rsidR="00CA4773" w:rsidRPr="00CA4773">
        <w:rPr>
          <w:rFonts w:asciiTheme="minorEastAsia" w:eastAsiaTheme="minorEastAsia" w:hAnsiTheme="minorEastAsia" w:hint="eastAsia"/>
          <w:color w:val="000000"/>
          <w:sz w:val="32"/>
          <w:szCs w:val="32"/>
          <w:u w:val="single"/>
        </w:rPr>
        <w:t xml:space="preserve">    </w:t>
      </w:r>
      <w:r w:rsidRPr="00CA4773">
        <w:rPr>
          <w:rFonts w:asciiTheme="minorEastAsia" w:eastAsiaTheme="minorEastAsia" w:hAnsiTheme="minorEastAsia" w:hint="eastAsia"/>
          <w:color w:val="000000"/>
          <w:sz w:val="32"/>
          <w:szCs w:val="32"/>
          <w:u w:val="single"/>
        </w:rPr>
        <w:t>年</w:t>
      </w:r>
      <w:r w:rsidR="00CA4773" w:rsidRPr="00CA4773">
        <w:rPr>
          <w:rFonts w:asciiTheme="minorEastAsia" w:eastAsiaTheme="minorEastAsia" w:hAnsiTheme="minorEastAsia" w:hint="eastAsia"/>
          <w:color w:val="000000"/>
          <w:sz w:val="32"/>
          <w:szCs w:val="32"/>
          <w:u w:val="single"/>
        </w:rPr>
        <w:t xml:space="preserve">   </w:t>
      </w:r>
      <w:r w:rsidRPr="00CA4773">
        <w:rPr>
          <w:rFonts w:asciiTheme="minorEastAsia" w:eastAsiaTheme="minorEastAsia" w:hAnsiTheme="minorEastAsia" w:hint="eastAsia"/>
          <w:color w:val="000000"/>
          <w:sz w:val="32"/>
          <w:szCs w:val="32"/>
          <w:u w:val="single"/>
        </w:rPr>
        <w:t>月</w:t>
      </w:r>
      <w:r w:rsidR="00CA4773" w:rsidRPr="00CA4773">
        <w:rPr>
          <w:rFonts w:asciiTheme="minorEastAsia" w:eastAsiaTheme="minorEastAsia" w:hAnsiTheme="minorEastAsia" w:hint="eastAsia"/>
          <w:color w:val="000000"/>
          <w:sz w:val="32"/>
          <w:szCs w:val="32"/>
          <w:u w:val="single"/>
        </w:rPr>
        <w:t xml:space="preserve">   </w:t>
      </w:r>
      <w:r w:rsidRPr="00CA4773">
        <w:rPr>
          <w:rFonts w:asciiTheme="minorEastAsia" w:eastAsiaTheme="minorEastAsia" w:hAnsiTheme="minorEastAsia" w:hint="eastAsia"/>
          <w:color w:val="000000"/>
          <w:sz w:val="32"/>
          <w:szCs w:val="32"/>
          <w:u w:val="single"/>
        </w:rPr>
        <w:t>日至</w:t>
      </w:r>
      <w:r w:rsidR="00CA4773" w:rsidRPr="00CA4773">
        <w:rPr>
          <w:rFonts w:asciiTheme="minorEastAsia" w:eastAsiaTheme="minorEastAsia" w:hAnsiTheme="minorEastAsia" w:hint="eastAsia"/>
          <w:color w:val="000000"/>
          <w:sz w:val="32"/>
          <w:szCs w:val="32"/>
          <w:u w:val="single"/>
        </w:rPr>
        <w:t xml:space="preserve">   </w:t>
      </w:r>
      <w:r w:rsidRPr="00CA4773">
        <w:rPr>
          <w:rFonts w:asciiTheme="minorEastAsia" w:eastAsiaTheme="minorEastAsia" w:hAnsiTheme="minorEastAsia" w:hint="eastAsia"/>
          <w:color w:val="000000"/>
          <w:sz w:val="32"/>
          <w:szCs w:val="32"/>
          <w:u w:val="single"/>
        </w:rPr>
        <w:t>年</w:t>
      </w:r>
      <w:r w:rsidR="00CA4773" w:rsidRPr="00CA4773">
        <w:rPr>
          <w:rFonts w:asciiTheme="minorEastAsia" w:eastAsiaTheme="minorEastAsia" w:hAnsiTheme="minorEastAsia" w:hint="eastAsia"/>
          <w:color w:val="000000"/>
          <w:sz w:val="32"/>
          <w:szCs w:val="32"/>
          <w:u w:val="single"/>
        </w:rPr>
        <w:t xml:space="preserve">   </w:t>
      </w:r>
      <w:r w:rsidRPr="00CA4773">
        <w:rPr>
          <w:rFonts w:asciiTheme="minorEastAsia" w:eastAsiaTheme="minorEastAsia" w:hAnsiTheme="minorEastAsia" w:hint="eastAsia"/>
          <w:color w:val="000000"/>
          <w:sz w:val="32"/>
          <w:szCs w:val="32"/>
          <w:u w:val="single"/>
        </w:rPr>
        <w:t>月</w:t>
      </w:r>
      <w:r w:rsidR="00CA4773" w:rsidRPr="00CA4773">
        <w:rPr>
          <w:rFonts w:asciiTheme="minorEastAsia" w:eastAsiaTheme="minorEastAsia" w:hAnsiTheme="minorEastAsia" w:hint="eastAsia"/>
          <w:color w:val="000000"/>
          <w:sz w:val="32"/>
          <w:szCs w:val="32"/>
          <w:u w:val="single"/>
        </w:rPr>
        <w:t xml:space="preserve">   </w:t>
      </w:r>
      <w:r>
        <w:rPr>
          <w:rFonts w:asciiTheme="minorEastAsia" w:eastAsiaTheme="minorEastAsia" w:hAnsiTheme="minorEastAsia" w:hint="eastAsia"/>
          <w:color w:val="000000"/>
          <w:sz w:val="32"/>
          <w:szCs w:val="32"/>
        </w:rPr>
        <w:t>日签字生效，有效期与</w:t>
      </w:r>
      <w:r w:rsidR="00CA4773" w:rsidRPr="00CA4773">
        <w:rPr>
          <w:rFonts w:asciiTheme="minorEastAsia" w:eastAsiaTheme="minorEastAsia" w:hAnsiTheme="minorEastAsia" w:hint="eastAsia"/>
          <w:color w:val="000000"/>
          <w:sz w:val="32"/>
          <w:szCs w:val="32"/>
        </w:rPr>
        <w:t>竞争性谈判</w:t>
      </w:r>
      <w:r>
        <w:rPr>
          <w:rFonts w:asciiTheme="minorEastAsia" w:eastAsiaTheme="minorEastAsia" w:hAnsiTheme="minorEastAsia" w:hint="eastAsia"/>
          <w:color w:val="000000"/>
          <w:sz w:val="32"/>
          <w:szCs w:val="32"/>
        </w:rPr>
        <w:t>有效期一致，特此声明。</w:t>
      </w:r>
    </w:p>
    <w:p w:rsidR="00132E07" w:rsidRDefault="00132E07">
      <w:pPr>
        <w:pStyle w:val="20"/>
        <w:ind w:firstLine="659"/>
        <w:rPr>
          <w:rFonts w:asciiTheme="minorEastAsia" w:eastAsiaTheme="minorEastAsia" w:hAnsiTheme="minorEastAsia"/>
          <w:color w:val="000000"/>
          <w:sz w:val="32"/>
          <w:szCs w:val="32"/>
        </w:rPr>
      </w:pPr>
    </w:p>
    <w:p w:rsidR="00132E07" w:rsidRDefault="009E2D0E">
      <w:pPr>
        <w:pStyle w:val="20"/>
        <w:ind w:right="160"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响应人名称（加盖公章）：</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响应人地址：</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法定代表人（签字或盖章）：</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职务：</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受委托人（签字或盖章）：</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职务：</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日期：</w:t>
      </w:r>
    </w:p>
    <w:bookmarkEnd w:id="3"/>
    <w:p w:rsidR="00132E07" w:rsidRDefault="009E2D0E">
      <w:pPr>
        <w:pStyle w:val="11"/>
        <w:ind w:firstLineChars="0" w:firstLine="0"/>
        <w:jc w:val="left"/>
        <w:outlineLvl w:val="1"/>
        <w:rPr>
          <w:rFonts w:asciiTheme="minorEastAsia" w:eastAsiaTheme="minorEastAsia" w:hAnsiTheme="minorEastAsia"/>
          <w:color w:val="000000"/>
          <w:sz w:val="28"/>
          <w:szCs w:val="44"/>
        </w:rPr>
      </w:pPr>
      <w:r>
        <w:rPr>
          <w:rFonts w:asciiTheme="minorEastAsia" w:eastAsiaTheme="minorEastAsia" w:hAnsiTheme="minorEastAsia"/>
          <w:color w:val="000000"/>
          <w:sz w:val="32"/>
          <w:szCs w:val="32"/>
        </w:rPr>
        <w:br w:type="page"/>
      </w:r>
      <w:r>
        <w:rPr>
          <w:rFonts w:asciiTheme="minorEastAsia" w:eastAsiaTheme="minorEastAsia" w:hAnsiTheme="minorEastAsia" w:hint="eastAsia"/>
          <w:color w:val="000000"/>
          <w:sz w:val="28"/>
          <w:szCs w:val="44"/>
        </w:rPr>
        <w:lastRenderedPageBreak/>
        <w:t>附件</w:t>
      </w:r>
      <w:proofErr w:type="gramStart"/>
      <w:r>
        <w:rPr>
          <w:rFonts w:asciiTheme="minorEastAsia" w:eastAsiaTheme="minorEastAsia" w:hAnsiTheme="minorEastAsia" w:hint="eastAsia"/>
          <w:color w:val="000000"/>
          <w:sz w:val="28"/>
          <w:szCs w:val="44"/>
        </w:rPr>
        <w:t>五承诺</w:t>
      </w:r>
      <w:proofErr w:type="gramEnd"/>
      <w:r>
        <w:rPr>
          <w:rFonts w:asciiTheme="minorEastAsia" w:eastAsiaTheme="minorEastAsia" w:hAnsiTheme="minorEastAsia" w:hint="eastAsia"/>
          <w:color w:val="000000"/>
          <w:sz w:val="28"/>
          <w:szCs w:val="44"/>
        </w:rPr>
        <w:t>函</w:t>
      </w:r>
    </w:p>
    <w:p w:rsidR="00132E07" w:rsidRDefault="009E2D0E">
      <w:pPr>
        <w:pStyle w:val="11"/>
        <w:ind w:firstLineChars="0" w:firstLine="0"/>
        <w:jc w:val="center"/>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承诺函</w:t>
      </w:r>
    </w:p>
    <w:p w:rsidR="00132E07" w:rsidRDefault="009E2D0E">
      <w:pPr>
        <w:rPr>
          <w:rFonts w:asciiTheme="minorEastAsia" w:eastAsiaTheme="minorEastAsia" w:hAnsiTheme="minorEastAsia"/>
          <w:color w:val="000000"/>
          <w:sz w:val="32"/>
          <w:szCs w:val="32"/>
        </w:rPr>
      </w:pPr>
      <w:r>
        <w:rPr>
          <w:rFonts w:asciiTheme="minorEastAsia" w:eastAsiaTheme="minorEastAsia" w:hAnsiTheme="minorEastAsia"/>
          <w:color w:val="000000"/>
          <w:sz w:val="32"/>
          <w:szCs w:val="32"/>
          <w:u w:val="single"/>
        </w:rPr>
        <w:t xml:space="preserve">  </w:t>
      </w:r>
      <w:r>
        <w:rPr>
          <w:rFonts w:asciiTheme="minorEastAsia" w:eastAsiaTheme="minorEastAsia" w:hAnsiTheme="minorEastAsia" w:hint="eastAsia"/>
          <w:color w:val="000000"/>
          <w:sz w:val="32"/>
          <w:szCs w:val="32"/>
          <w:u w:val="single"/>
        </w:rPr>
        <w:t xml:space="preserve">              公司</w:t>
      </w:r>
      <w:r>
        <w:rPr>
          <w:rFonts w:asciiTheme="minorEastAsia" w:eastAsiaTheme="minorEastAsia" w:hAnsiTheme="minorEastAsia" w:hint="eastAsia"/>
          <w:color w:val="000000"/>
          <w:sz w:val="32"/>
          <w:szCs w:val="32"/>
        </w:rPr>
        <w:t>：</w:t>
      </w:r>
    </w:p>
    <w:p w:rsidR="00132E07" w:rsidRDefault="009E2D0E">
      <w:pPr>
        <w:pStyle w:val="20"/>
        <w:ind w:firstLineChars="0" w:firstLine="640"/>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我司就参加</w:t>
      </w:r>
      <w:r>
        <w:rPr>
          <w:rFonts w:asciiTheme="minorEastAsia" w:eastAsiaTheme="minorEastAsia" w:hAnsiTheme="minorEastAsia"/>
          <w:color w:val="000000"/>
          <w:sz w:val="32"/>
          <w:szCs w:val="32"/>
          <w:u w:val="single"/>
        </w:rPr>
        <w:t xml:space="preserve">         </w:t>
      </w:r>
      <w:r>
        <w:rPr>
          <w:rFonts w:asciiTheme="minorEastAsia" w:eastAsiaTheme="minorEastAsia" w:hAnsiTheme="minorEastAsia" w:hint="eastAsia"/>
          <w:color w:val="000000"/>
          <w:sz w:val="32"/>
          <w:szCs w:val="32"/>
          <w:u w:val="single"/>
        </w:rPr>
        <w:t>（项目名称）</w:t>
      </w:r>
      <w:r>
        <w:rPr>
          <w:rFonts w:asciiTheme="minorEastAsia" w:eastAsiaTheme="minorEastAsia" w:hAnsiTheme="minorEastAsia" w:hint="eastAsia"/>
          <w:color w:val="000000"/>
          <w:sz w:val="32"/>
          <w:szCs w:val="32"/>
        </w:rPr>
        <w:t>项目投标工作，</w:t>
      </w:r>
      <w:proofErr w:type="gramStart"/>
      <w:r>
        <w:rPr>
          <w:rFonts w:asciiTheme="minorEastAsia" w:eastAsiaTheme="minorEastAsia" w:hAnsiTheme="minorEastAsia" w:hint="eastAsia"/>
          <w:color w:val="000000"/>
          <w:sz w:val="32"/>
          <w:szCs w:val="32"/>
        </w:rPr>
        <w:t>作出</w:t>
      </w:r>
      <w:proofErr w:type="gramEnd"/>
      <w:r>
        <w:rPr>
          <w:rFonts w:asciiTheme="minorEastAsia" w:eastAsiaTheme="minorEastAsia" w:hAnsiTheme="minorEastAsia" w:hint="eastAsia"/>
          <w:color w:val="000000"/>
          <w:sz w:val="32"/>
          <w:szCs w:val="32"/>
        </w:rPr>
        <w:t>以下承诺：</w:t>
      </w:r>
    </w:p>
    <w:p w:rsidR="00132E07" w:rsidRDefault="009E2D0E">
      <w:pPr>
        <w:pStyle w:val="20"/>
        <w:ind w:firstLine="659"/>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我公司已充分了解采购项目情况，本次报价</w:t>
      </w:r>
      <w:proofErr w:type="gramStart"/>
      <w:r>
        <w:rPr>
          <w:rFonts w:asciiTheme="minorEastAsia" w:eastAsiaTheme="minorEastAsia" w:hAnsiTheme="minorEastAsia" w:hint="eastAsia"/>
          <w:color w:val="000000"/>
          <w:sz w:val="32"/>
          <w:szCs w:val="32"/>
        </w:rPr>
        <w:t>完全响应</w:t>
      </w:r>
      <w:proofErr w:type="gramEnd"/>
      <w:r w:rsidR="00F20CE3">
        <w:rPr>
          <w:rFonts w:ascii="Times New Roman" w:hAnsi="Times New Roman" w:hint="eastAsia"/>
          <w:color w:val="000000"/>
          <w:sz w:val="32"/>
          <w:szCs w:val="32"/>
        </w:rPr>
        <w:t>询价</w:t>
      </w:r>
      <w:r>
        <w:rPr>
          <w:rFonts w:asciiTheme="minorEastAsia" w:eastAsiaTheme="minorEastAsia" w:hAnsiTheme="minorEastAsia" w:hint="eastAsia"/>
          <w:color w:val="000000"/>
          <w:sz w:val="32"/>
          <w:szCs w:val="32"/>
        </w:rPr>
        <w:t>文件的要求，我公司所提供的</w:t>
      </w:r>
      <w:r>
        <w:rPr>
          <w:rFonts w:asciiTheme="minorEastAsia" w:eastAsiaTheme="minorEastAsia" w:hAnsiTheme="minorEastAsia"/>
          <w:color w:val="000000"/>
          <w:sz w:val="32"/>
          <w:szCs w:val="32"/>
          <w:u w:val="single"/>
        </w:rPr>
        <w:t xml:space="preserve">      </w:t>
      </w:r>
      <w:r>
        <w:rPr>
          <w:rFonts w:asciiTheme="minorEastAsia" w:eastAsiaTheme="minorEastAsia" w:hAnsiTheme="minorEastAsia" w:hint="eastAsia"/>
          <w:color w:val="000000"/>
          <w:sz w:val="32"/>
          <w:szCs w:val="32"/>
          <w:u w:val="single"/>
        </w:rPr>
        <w:t>（服务内容）</w:t>
      </w:r>
      <w:r>
        <w:rPr>
          <w:rFonts w:asciiTheme="minorEastAsia" w:eastAsiaTheme="minorEastAsia" w:hAnsiTheme="minorEastAsia" w:hint="eastAsia"/>
          <w:color w:val="000000"/>
          <w:sz w:val="32"/>
          <w:szCs w:val="32"/>
        </w:rPr>
        <w:t>等于或优于采购人需求，并承诺如不满足采购人需求，采购人有权取消合同并进行违约处罚。</w:t>
      </w:r>
    </w:p>
    <w:p w:rsidR="00132E07" w:rsidRDefault="00132E07">
      <w:pPr>
        <w:pStyle w:val="20"/>
        <w:ind w:firstLine="659"/>
        <w:rPr>
          <w:rFonts w:asciiTheme="minorEastAsia" w:eastAsiaTheme="minorEastAsia" w:hAnsiTheme="minorEastAsia"/>
          <w:color w:val="000000"/>
          <w:sz w:val="32"/>
          <w:szCs w:val="32"/>
        </w:rPr>
      </w:pPr>
    </w:p>
    <w:p w:rsidR="00132E07" w:rsidRDefault="00132E07">
      <w:pPr>
        <w:pStyle w:val="20"/>
        <w:ind w:firstLineChars="0" w:firstLine="0"/>
        <w:jc w:val="left"/>
        <w:rPr>
          <w:rFonts w:asciiTheme="minorEastAsia" w:eastAsiaTheme="minorEastAsia" w:hAnsiTheme="minorEastAsia"/>
          <w:color w:val="000000"/>
          <w:sz w:val="32"/>
          <w:szCs w:val="32"/>
        </w:rPr>
      </w:pPr>
    </w:p>
    <w:p w:rsidR="00132E07" w:rsidRDefault="00132E07">
      <w:pPr>
        <w:jc w:val="left"/>
        <w:rPr>
          <w:rFonts w:asciiTheme="minorEastAsia" w:eastAsiaTheme="minorEastAsia" w:hAnsiTheme="minorEastAsia"/>
          <w:color w:val="000000"/>
          <w:sz w:val="32"/>
          <w:szCs w:val="32"/>
        </w:rPr>
      </w:pPr>
    </w:p>
    <w:p w:rsidR="00132E07" w:rsidRDefault="00132E07">
      <w:pPr>
        <w:jc w:val="left"/>
        <w:rPr>
          <w:rFonts w:asciiTheme="minorEastAsia" w:eastAsiaTheme="minorEastAsia" w:hAnsiTheme="minorEastAsia"/>
          <w:color w:val="000000"/>
          <w:sz w:val="32"/>
          <w:szCs w:val="32"/>
        </w:rPr>
      </w:pPr>
    </w:p>
    <w:p w:rsidR="00132E07" w:rsidRDefault="00132E07">
      <w:pPr>
        <w:jc w:val="left"/>
        <w:rPr>
          <w:rFonts w:asciiTheme="minorEastAsia" w:eastAsiaTheme="minorEastAsia" w:hAnsiTheme="minorEastAsia"/>
          <w:color w:val="000000"/>
          <w:sz w:val="32"/>
          <w:szCs w:val="32"/>
        </w:rPr>
      </w:pPr>
    </w:p>
    <w:p w:rsidR="00132E07" w:rsidRDefault="009E2D0E">
      <w:pPr>
        <w:pStyle w:val="20"/>
        <w:ind w:right="160"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响应人名称（加盖公章）：</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响应人地址：</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法定代表人（签字或盖章）：</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职务：</w:t>
      </w:r>
    </w:p>
    <w:p w:rsidR="00132E07" w:rsidRDefault="009E2D0E">
      <w:pPr>
        <w:pStyle w:val="20"/>
        <w:ind w:firstLineChars="0" w:firstLine="0"/>
        <w:jc w:val="left"/>
        <w:rPr>
          <w:rFonts w:asciiTheme="minorEastAsia" w:eastAsiaTheme="minorEastAsia" w:hAnsiTheme="minorEastAsia"/>
          <w:color w:val="000000"/>
          <w:sz w:val="32"/>
          <w:szCs w:val="32"/>
        </w:rPr>
      </w:pPr>
      <w:r>
        <w:rPr>
          <w:rFonts w:asciiTheme="minorEastAsia" w:eastAsiaTheme="minorEastAsia" w:hAnsiTheme="minorEastAsia" w:hint="eastAsia"/>
          <w:color w:val="000000"/>
          <w:sz w:val="32"/>
          <w:szCs w:val="32"/>
        </w:rPr>
        <w:t>日期：</w:t>
      </w:r>
    </w:p>
    <w:p w:rsidR="00132E07" w:rsidRDefault="00132E07">
      <w:pPr>
        <w:pStyle w:val="20"/>
        <w:ind w:firstLineChars="0" w:firstLine="0"/>
        <w:jc w:val="left"/>
        <w:rPr>
          <w:rFonts w:asciiTheme="minorEastAsia" w:eastAsiaTheme="minorEastAsia" w:hAnsiTheme="minorEastAsia"/>
          <w:color w:val="000000"/>
          <w:sz w:val="32"/>
          <w:szCs w:val="32"/>
        </w:rPr>
      </w:pPr>
    </w:p>
    <w:p w:rsidR="00132E07" w:rsidRDefault="00132E07">
      <w:pPr>
        <w:pStyle w:val="20"/>
        <w:ind w:firstLineChars="0" w:firstLine="0"/>
        <w:jc w:val="left"/>
        <w:rPr>
          <w:rFonts w:asciiTheme="minorEastAsia" w:eastAsiaTheme="minorEastAsia" w:hAnsiTheme="minorEastAsia"/>
          <w:color w:val="000000"/>
          <w:sz w:val="32"/>
          <w:szCs w:val="32"/>
        </w:rPr>
      </w:pPr>
    </w:p>
    <w:p w:rsidR="00132E07" w:rsidRDefault="00132E07">
      <w:pPr>
        <w:rPr>
          <w:rFonts w:asciiTheme="minorEastAsia" w:eastAsiaTheme="minorEastAsia" w:hAnsiTheme="minorEastAsia"/>
          <w:color w:val="000000"/>
        </w:rPr>
      </w:pPr>
    </w:p>
    <w:p w:rsidR="00132E07" w:rsidRDefault="00132E07">
      <w:pPr>
        <w:rPr>
          <w:rFonts w:asciiTheme="minorEastAsia" w:eastAsiaTheme="minorEastAsia" w:hAnsiTheme="minorEastAsia" w:hint="eastAsia"/>
          <w:color w:val="000000"/>
        </w:rPr>
      </w:pPr>
    </w:p>
    <w:p w:rsidR="00F20CE3" w:rsidRDefault="00F20CE3">
      <w:pPr>
        <w:rPr>
          <w:rFonts w:asciiTheme="minorEastAsia" w:eastAsiaTheme="minorEastAsia" w:hAnsiTheme="minorEastAsia" w:hint="eastAsia"/>
          <w:color w:val="000000"/>
        </w:rPr>
      </w:pPr>
    </w:p>
    <w:p w:rsidR="00F20CE3" w:rsidRDefault="00F20CE3">
      <w:pPr>
        <w:rPr>
          <w:rFonts w:asciiTheme="minorEastAsia" w:eastAsiaTheme="minorEastAsia" w:hAnsiTheme="minorEastAsia"/>
          <w:color w:val="000000"/>
        </w:rPr>
      </w:pPr>
    </w:p>
    <w:p w:rsidR="00132E07" w:rsidRDefault="00132E07">
      <w:pPr>
        <w:rPr>
          <w:rFonts w:asciiTheme="minorEastAsia" w:eastAsiaTheme="minorEastAsia" w:hAnsiTheme="minorEastAsia"/>
          <w:color w:val="000000"/>
        </w:rPr>
      </w:pPr>
    </w:p>
    <w:p w:rsidR="00132E07" w:rsidRDefault="00132E07">
      <w:pPr>
        <w:rPr>
          <w:rFonts w:asciiTheme="minorEastAsia" w:eastAsiaTheme="minorEastAsia" w:hAnsiTheme="minorEastAsia"/>
          <w:color w:val="000000"/>
        </w:rPr>
      </w:pPr>
    </w:p>
    <w:p w:rsidR="00132E07" w:rsidRDefault="009E2D0E">
      <w:pPr>
        <w:pStyle w:val="11"/>
        <w:ind w:firstLineChars="0" w:firstLine="0"/>
        <w:jc w:val="left"/>
        <w:outlineLvl w:val="1"/>
        <w:rPr>
          <w:rFonts w:asciiTheme="minorEastAsia" w:eastAsiaTheme="minorEastAsia" w:hAnsiTheme="minorEastAsia"/>
          <w:color w:val="000000"/>
          <w:sz w:val="28"/>
          <w:szCs w:val="44"/>
        </w:rPr>
      </w:pPr>
      <w:bookmarkStart w:id="4" w:name="_Hlk40704598"/>
      <w:r>
        <w:rPr>
          <w:rFonts w:asciiTheme="minorEastAsia" w:eastAsiaTheme="minorEastAsia" w:hAnsiTheme="minorEastAsia" w:hint="eastAsia"/>
          <w:color w:val="000000"/>
          <w:sz w:val="28"/>
          <w:szCs w:val="44"/>
        </w:rPr>
        <w:lastRenderedPageBreak/>
        <w:t>附件六用户需求书</w:t>
      </w:r>
    </w:p>
    <w:p w:rsidR="00FE48E1" w:rsidRDefault="00FE48E1" w:rsidP="00FE48E1">
      <w:pPr>
        <w:ind w:firstLineChars="100" w:firstLine="280"/>
        <w:rPr>
          <w:rFonts w:asciiTheme="majorEastAsia" w:eastAsiaTheme="majorEastAsia" w:hAnsiTheme="majorEastAsia" w:cs="仿宋" w:hint="eastAsia"/>
          <w:sz w:val="28"/>
          <w:szCs w:val="36"/>
        </w:rPr>
      </w:pPr>
      <w:bookmarkStart w:id="5" w:name="_Toc148265712"/>
      <w:bookmarkEnd w:id="1"/>
      <w:bookmarkEnd w:id="4"/>
      <w:bookmarkEnd w:id="5"/>
    </w:p>
    <w:p w:rsidR="00FE48E1" w:rsidRPr="00A63A2A" w:rsidRDefault="00FE48E1" w:rsidP="00FE48E1">
      <w:pPr>
        <w:ind w:firstLineChars="100" w:firstLine="280"/>
        <w:rPr>
          <w:rFonts w:asciiTheme="majorEastAsia" w:eastAsiaTheme="majorEastAsia" w:hAnsiTheme="majorEastAsia" w:cs="仿宋"/>
          <w:sz w:val="28"/>
          <w:szCs w:val="36"/>
        </w:rPr>
      </w:pPr>
      <w:r w:rsidRPr="00A63A2A">
        <w:rPr>
          <w:rFonts w:asciiTheme="majorEastAsia" w:eastAsiaTheme="majorEastAsia" w:hAnsiTheme="majorEastAsia" w:cs="仿宋" w:hint="eastAsia"/>
          <w:sz w:val="28"/>
          <w:szCs w:val="36"/>
        </w:rPr>
        <w:t>东莞火车站站前广场临时候车篷位于东莞火车站石</w:t>
      </w:r>
      <w:proofErr w:type="gramStart"/>
      <w:r w:rsidRPr="00A63A2A">
        <w:rPr>
          <w:rFonts w:asciiTheme="majorEastAsia" w:eastAsiaTheme="majorEastAsia" w:hAnsiTheme="majorEastAsia" w:cs="仿宋" w:hint="eastAsia"/>
          <w:sz w:val="28"/>
          <w:szCs w:val="36"/>
        </w:rPr>
        <w:t>龙镇侧广场</w:t>
      </w:r>
      <w:proofErr w:type="gramEnd"/>
      <w:r w:rsidRPr="00A63A2A">
        <w:rPr>
          <w:rFonts w:asciiTheme="majorEastAsia" w:eastAsiaTheme="majorEastAsia" w:hAnsiTheme="majorEastAsia" w:cs="仿宋" w:hint="eastAsia"/>
          <w:sz w:val="28"/>
          <w:szCs w:val="36"/>
        </w:rPr>
        <w:t>，主要供旅客临时候车时使用。具体实施内容包括：</w:t>
      </w:r>
    </w:p>
    <w:p w:rsidR="00FE48E1" w:rsidRDefault="00FE48E1" w:rsidP="00FE48E1">
      <w:pPr>
        <w:pStyle w:val="af4"/>
        <w:numPr>
          <w:ilvl w:val="0"/>
          <w:numId w:val="6"/>
        </w:numPr>
        <w:ind w:firstLineChars="0"/>
        <w:rPr>
          <w:rFonts w:asciiTheme="majorEastAsia" w:eastAsiaTheme="majorEastAsia" w:hAnsiTheme="majorEastAsia" w:cs="仿宋" w:hint="eastAsia"/>
          <w:sz w:val="28"/>
          <w:szCs w:val="36"/>
        </w:rPr>
      </w:pPr>
      <w:r w:rsidRPr="00FE48E1">
        <w:rPr>
          <w:rFonts w:asciiTheme="majorEastAsia" w:eastAsiaTheme="majorEastAsia" w:hAnsiTheme="majorEastAsia" w:cs="仿宋" w:hint="eastAsia"/>
          <w:sz w:val="28"/>
          <w:szCs w:val="36"/>
        </w:rPr>
        <w:t>建面积为840平方米（两座，具体要求详见附件），数量：共2座，颜色：</w:t>
      </w:r>
      <w:r w:rsidRPr="00FE48E1">
        <w:rPr>
          <w:rFonts w:asciiTheme="majorEastAsia" w:eastAsiaTheme="majorEastAsia" w:hAnsiTheme="majorEastAsia" w:cs="仿宋" w:hint="eastAsia"/>
          <w:b/>
          <w:sz w:val="28"/>
          <w:szCs w:val="36"/>
          <w:u w:val="single"/>
        </w:rPr>
        <w:t>红</w:t>
      </w:r>
      <w:r w:rsidRPr="00FE48E1">
        <w:rPr>
          <w:rFonts w:asciiTheme="majorEastAsia" w:eastAsiaTheme="majorEastAsia" w:hAnsiTheme="majorEastAsia" w:cs="仿宋" w:hint="eastAsia"/>
          <w:b/>
          <w:sz w:val="28"/>
          <w:szCs w:val="36"/>
          <w:u w:val="single"/>
        </w:rPr>
        <w:t>色</w:t>
      </w:r>
      <w:r w:rsidRPr="00FE48E1">
        <w:rPr>
          <w:rFonts w:asciiTheme="majorEastAsia" w:eastAsiaTheme="majorEastAsia" w:hAnsiTheme="majorEastAsia" w:cs="仿宋" w:hint="eastAsia"/>
          <w:sz w:val="28"/>
          <w:szCs w:val="36"/>
        </w:rPr>
        <w:t>，规格：篷1:跨度长30米*宽12米，</w:t>
      </w:r>
      <w:proofErr w:type="gramStart"/>
      <w:r w:rsidRPr="00FE48E1">
        <w:rPr>
          <w:rFonts w:asciiTheme="majorEastAsia" w:eastAsiaTheme="majorEastAsia" w:hAnsiTheme="majorEastAsia" w:cs="仿宋" w:hint="eastAsia"/>
          <w:sz w:val="28"/>
          <w:szCs w:val="36"/>
        </w:rPr>
        <w:t>檐高约</w:t>
      </w:r>
      <w:proofErr w:type="gramEnd"/>
      <w:r w:rsidRPr="00FE48E1">
        <w:rPr>
          <w:rFonts w:asciiTheme="majorEastAsia" w:eastAsiaTheme="majorEastAsia" w:hAnsiTheme="majorEastAsia" w:cs="仿宋" w:hint="eastAsia"/>
          <w:sz w:val="28"/>
          <w:szCs w:val="36"/>
        </w:rPr>
        <w:t>4米；篷2:跨度长40米*宽12米，</w:t>
      </w:r>
      <w:proofErr w:type="gramStart"/>
      <w:r w:rsidRPr="00FE48E1">
        <w:rPr>
          <w:rFonts w:asciiTheme="majorEastAsia" w:eastAsiaTheme="majorEastAsia" w:hAnsiTheme="majorEastAsia" w:cs="仿宋" w:hint="eastAsia"/>
          <w:sz w:val="28"/>
          <w:szCs w:val="36"/>
        </w:rPr>
        <w:t>檐高约</w:t>
      </w:r>
      <w:proofErr w:type="gramEnd"/>
      <w:r w:rsidRPr="00FE48E1">
        <w:rPr>
          <w:rFonts w:asciiTheme="majorEastAsia" w:eastAsiaTheme="majorEastAsia" w:hAnsiTheme="majorEastAsia" w:cs="仿宋" w:hint="eastAsia"/>
          <w:sz w:val="28"/>
          <w:szCs w:val="36"/>
        </w:rPr>
        <w:t>4米.</w:t>
      </w:r>
      <w:r w:rsidRPr="00FE48E1">
        <w:rPr>
          <w:rFonts w:asciiTheme="majorEastAsia" w:eastAsiaTheme="majorEastAsia" w:hAnsiTheme="majorEastAsia" w:hint="eastAsia"/>
        </w:rPr>
        <w:t xml:space="preserve"> </w:t>
      </w:r>
      <w:r w:rsidRPr="00FE48E1">
        <w:rPr>
          <w:rFonts w:asciiTheme="majorEastAsia" w:eastAsiaTheme="majorEastAsia" w:hAnsiTheme="majorEastAsia" w:cs="仿宋" w:hint="eastAsia"/>
          <w:sz w:val="28"/>
          <w:szCs w:val="36"/>
        </w:rPr>
        <w:t>结构：高强度轻质铝合金材料作为结构支架，篷布：双面PVC涂层的合成纤维，</w:t>
      </w:r>
      <w:r w:rsidRPr="00FE48E1">
        <w:rPr>
          <w:rFonts w:asciiTheme="majorEastAsia" w:eastAsiaTheme="majorEastAsia" w:hAnsiTheme="majorEastAsia" w:cs="仿宋" w:hint="eastAsia"/>
          <w:b/>
          <w:sz w:val="28"/>
          <w:szCs w:val="36"/>
        </w:rPr>
        <w:t>不燃性材质</w:t>
      </w:r>
      <w:r w:rsidRPr="00FE48E1">
        <w:rPr>
          <w:rFonts w:asciiTheme="majorEastAsia" w:eastAsiaTheme="majorEastAsia" w:hAnsiTheme="majorEastAsia" w:cs="仿宋" w:hint="eastAsia"/>
          <w:sz w:val="28"/>
          <w:szCs w:val="36"/>
        </w:rPr>
        <w:t>，要求防雨且抗风能力强，</w:t>
      </w:r>
      <w:proofErr w:type="gramStart"/>
      <w:r w:rsidRPr="00FE48E1">
        <w:rPr>
          <w:rFonts w:asciiTheme="majorEastAsia" w:eastAsiaTheme="majorEastAsia" w:hAnsiTheme="majorEastAsia" w:cs="仿宋" w:hint="eastAsia"/>
          <w:sz w:val="28"/>
          <w:szCs w:val="36"/>
        </w:rPr>
        <w:t>蓬顶需</w:t>
      </w:r>
      <w:proofErr w:type="gramEnd"/>
      <w:r w:rsidRPr="00FE48E1">
        <w:rPr>
          <w:rFonts w:asciiTheme="majorEastAsia" w:eastAsiaTheme="majorEastAsia" w:hAnsiTheme="majorEastAsia" w:cs="仿宋" w:hint="eastAsia"/>
          <w:sz w:val="28"/>
          <w:szCs w:val="36"/>
        </w:rPr>
        <w:t>加装排水设施。</w:t>
      </w:r>
    </w:p>
    <w:p w:rsidR="00FE48E1" w:rsidRPr="00FE48E1" w:rsidRDefault="00FE48E1" w:rsidP="00FE48E1">
      <w:pPr>
        <w:pStyle w:val="af4"/>
        <w:ind w:left="640" w:firstLineChars="0" w:firstLine="0"/>
        <w:rPr>
          <w:rFonts w:asciiTheme="majorEastAsia" w:eastAsiaTheme="majorEastAsia" w:hAnsiTheme="majorEastAsia" w:cs="仿宋"/>
          <w:sz w:val="28"/>
          <w:szCs w:val="36"/>
        </w:rPr>
      </w:pPr>
      <w:r>
        <w:rPr>
          <w:rFonts w:asciiTheme="majorEastAsia" w:eastAsiaTheme="majorEastAsia" w:hAnsiTheme="majorEastAsia" w:cs="仿宋" w:hint="eastAsia"/>
          <w:sz w:val="28"/>
          <w:szCs w:val="36"/>
        </w:rPr>
        <w:t>另需搭建1个</w:t>
      </w:r>
      <w:r w:rsidRPr="00FE48E1">
        <w:rPr>
          <w:rFonts w:asciiTheme="majorEastAsia" w:eastAsiaTheme="majorEastAsia" w:hAnsiTheme="majorEastAsia" w:cs="仿宋" w:hint="eastAsia"/>
          <w:sz w:val="28"/>
          <w:szCs w:val="36"/>
        </w:rPr>
        <w:t>跨度宽8米*长10米</w:t>
      </w:r>
      <w:r w:rsidR="00A073C6">
        <w:rPr>
          <w:rFonts w:asciiTheme="majorEastAsia" w:eastAsiaTheme="majorEastAsia" w:hAnsiTheme="majorEastAsia" w:cs="仿宋" w:hint="eastAsia"/>
          <w:sz w:val="28"/>
          <w:szCs w:val="36"/>
        </w:rPr>
        <w:t>的检查</w:t>
      </w:r>
      <w:r>
        <w:rPr>
          <w:rFonts w:asciiTheme="majorEastAsia" w:eastAsiaTheme="majorEastAsia" w:hAnsiTheme="majorEastAsia" w:cs="仿宋" w:hint="eastAsia"/>
          <w:sz w:val="28"/>
          <w:szCs w:val="36"/>
        </w:rPr>
        <w:t>通道。</w:t>
      </w:r>
    </w:p>
    <w:p w:rsidR="00FE48E1" w:rsidRPr="00A63A2A" w:rsidRDefault="00FE48E1" w:rsidP="00FE48E1">
      <w:pPr>
        <w:ind w:firstLineChars="100" w:firstLine="280"/>
        <w:rPr>
          <w:rFonts w:asciiTheme="majorEastAsia" w:eastAsiaTheme="majorEastAsia" w:hAnsiTheme="majorEastAsia" w:cs="仿宋"/>
          <w:sz w:val="28"/>
          <w:szCs w:val="36"/>
        </w:rPr>
      </w:pPr>
      <w:r w:rsidRPr="00A63A2A">
        <w:rPr>
          <w:rFonts w:asciiTheme="majorEastAsia" w:eastAsiaTheme="majorEastAsia" w:hAnsiTheme="majorEastAsia" w:cs="仿宋" w:hint="eastAsia"/>
          <w:sz w:val="28"/>
          <w:szCs w:val="36"/>
        </w:rPr>
        <w:t>②大篷周边需要用3米高的</w:t>
      </w:r>
      <w:r w:rsidRPr="00A63A2A">
        <w:rPr>
          <w:rFonts w:asciiTheme="majorEastAsia" w:eastAsiaTheme="majorEastAsia" w:hAnsiTheme="majorEastAsia" w:cs="仿宋" w:hint="eastAsia"/>
          <w:b/>
          <w:sz w:val="28"/>
          <w:szCs w:val="36"/>
          <w:u w:val="single"/>
        </w:rPr>
        <w:t>米黄色</w:t>
      </w:r>
      <w:r w:rsidRPr="00A63A2A">
        <w:rPr>
          <w:rFonts w:asciiTheme="majorEastAsia" w:eastAsiaTheme="majorEastAsia" w:hAnsiTheme="majorEastAsia" w:cs="仿宋" w:hint="eastAsia"/>
          <w:sz w:val="28"/>
          <w:szCs w:val="36"/>
        </w:rPr>
        <w:t>铁皮围档进行</w:t>
      </w:r>
      <w:proofErr w:type="gramStart"/>
      <w:r w:rsidRPr="00A63A2A">
        <w:rPr>
          <w:rFonts w:asciiTheme="majorEastAsia" w:eastAsiaTheme="majorEastAsia" w:hAnsiTheme="majorEastAsia" w:cs="仿宋" w:hint="eastAsia"/>
          <w:sz w:val="28"/>
          <w:szCs w:val="36"/>
        </w:rPr>
        <w:t>安全围</w:t>
      </w:r>
      <w:proofErr w:type="gramEnd"/>
      <w:r w:rsidRPr="00A63A2A">
        <w:rPr>
          <w:rFonts w:asciiTheme="majorEastAsia" w:eastAsiaTheme="majorEastAsia" w:hAnsiTheme="majorEastAsia" w:cs="仿宋" w:hint="eastAsia"/>
          <w:sz w:val="28"/>
          <w:szCs w:val="36"/>
        </w:rPr>
        <w:t>蔽，区域约长98米。</w:t>
      </w:r>
    </w:p>
    <w:p w:rsidR="00FE48E1" w:rsidRPr="00A63A2A" w:rsidRDefault="00FE48E1" w:rsidP="00FE48E1">
      <w:pPr>
        <w:ind w:firstLineChars="100" w:firstLine="280"/>
        <w:rPr>
          <w:rFonts w:asciiTheme="majorEastAsia" w:eastAsiaTheme="majorEastAsia" w:hAnsiTheme="majorEastAsia" w:cs="仿宋"/>
          <w:sz w:val="28"/>
          <w:szCs w:val="36"/>
        </w:rPr>
      </w:pPr>
      <w:r w:rsidRPr="00A63A2A">
        <w:rPr>
          <w:rFonts w:asciiTheme="majorEastAsia" w:eastAsiaTheme="majorEastAsia" w:hAnsiTheme="majorEastAsia" w:cs="仿宋" w:hint="eastAsia"/>
          <w:sz w:val="28"/>
          <w:szCs w:val="36"/>
        </w:rPr>
        <w:t>③春运结束后需负责拆除并需把地面开挖部分恢复成原样。</w:t>
      </w:r>
    </w:p>
    <w:p w:rsidR="00FE48E1" w:rsidRPr="00A63A2A" w:rsidRDefault="00FE48E1" w:rsidP="00FE48E1">
      <w:pPr>
        <w:ind w:firstLineChars="100" w:firstLine="280"/>
        <w:rPr>
          <w:rFonts w:asciiTheme="majorEastAsia" w:eastAsiaTheme="majorEastAsia" w:hAnsiTheme="majorEastAsia" w:cs="仿宋"/>
          <w:sz w:val="28"/>
          <w:szCs w:val="36"/>
        </w:rPr>
      </w:pPr>
      <w:r w:rsidRPr="00A63A2A">
        <w:rPr>
          <w:rFonts w:asciiTheme="majorEastAsia" w:eastAsiaTheme="majorEastAsia" w:hAnsiTheme="majorEastAsia" w:cs="仿宋" w:hint="eastAsia"/>
          <w:sz w:val="28"/>
          <w:szCs w:val="36"/>
        </w:rPr>
        <w:t>④篷内需分别安装篷1：灯具14盏、应急灯12盏，篷2：灯具20盏、应急灯18盏，平均分布在候车区内。投标单位安装费用总价包干。</w:t>
      </w:r>
    </w:p>
    <w:p w:rsidR="00FE48E1" w:rsidRPr="00A63A2A" w:rsidRDefault="00FE48E1" w:rsidP="00FE48E1">
      <w:pPr>
        <w:ind w:firstLineChars="100" w:firstLine="280"/>
        <w:rPr>
          <w:rFonts w:asciiTheme="majorEastAsia" w:eastAsiaTheme="majorEastAsia" w:hAnsiTheme="majorEastAsia" w:cs="仿宋"/>
          <w:sz w:val="28"/>
          <w:szCs w:val="36"/>
        </w:rPr>
      </w:pPr>
      <w:r w:rsidRPr="00A63A2A">
        <w:rPr>
          <w:rFonts w:asciiTheme="majorEastAsia" w:eastAsiaTheme="majorEastAsia" w:hAnsiTheme="majorEastAsia" w:cs="仿宋" w:hint="eastAsia"/>
          <w:sz w:val="28"/>
          <w:szCs w:val="36"/>
        </w:rPr>
        <w:t>⑤篷1和</w:t>
      </w:r>
      <w:proofErr w:type="gramStart"/>
      <w:r w:rsidRPr="00A63A2A">
        <w:rPr>
          <w:rFonts w:asciiTheme="majorEastAsia" w:eastAsiaTheme="majorEastAsia" w:hAnsiTheme="majorEastAsia" w:cs="仿宋" w:hint="eastAsia"/>
          <w:sz w:val="28"/>
          <w:szCs w:val="36"/>
        </w:rPr>
        <w:t>篷2</w:t>
      </w:r>
      <w:proofErr w:type="gramEnd"/>
      <w:r w:rsidRPr="00A63A2A">
        <w:rPr>
          <w:rFonts w:asciiTheme="majorEastAsia" w:eastAsiaTheme="majorEastAsia" w:hAnsiTheme="majorEastAsia" w:cs="仿宋" w:hint="eastAsia"/>
          <w:sz w:val="28"/>
          <w:szCs w:val="36"/>
        </w:rPr>
        <w:t>共需安装视频监控镜头10个，摄像头由</w:t>
      </w:r>
      <w:r w:rsidR="0065707A">
        <w:rPr>
          <w:rFonts w:asciiTheme="majorEastAsia" w:eastAsiaTheme="majorEastAsia" w:hAnsiTheme="majorEastAsia" w:cs="仿宋" w:hint="eastAsia"/>
          <w:sz w:val="28"/>
          <w:szCs w:val="36"/>
        </w:rPr>
        <w:t>采购方</w:t>
      </w:r>
      <w:r w:rsidRPr="00A63A2A">
        <w:rPr>
          <w:rFonts w:asciiTheme="majorEastAsia" w:eastAsiaTheme="majorEastAsia" w:hAnsiTheme="majorEastAsia" w:cs="仿宋" w:hint="eastAsia"/>
          <w:sz w:val="28"/>
          <w:szCs w:val="36"/>
        </w:rPr>
        <w:t>提供，含材料、安装费用总价包干。</w:t>
      </w:r>
    </w:p>
    <w:p w:rsidR="00FE48E1" w:rsidRPr="00A63A2A" w:rsidRDefault="00FE48E1" w:rsidP="00FE48E1">
      <w:pPr>
        <w:ind w:firstLineChars="100" w:firstLine="280"/>
        <w:rPr>
          <w:rFonts w:asciiTheme="majorEastAsia" w:eastAsiaTheme="majorEastAsia" w:hAnsiTheme="majorEastAsia" w:cs="仿宋"/>
          <w:sz w:val="28"/>
          <w:szCs w:val="36"/>
        </w:rPr>
      </w:pPr>
      <w:r w:rsidRPr="00A63A2A">
        <w:rPr>
          <w:rFonts w:asciiTheme="majorEastAsia" w:eastAsiaTheme="majorEastAsia" w:hAnsiTheme="majorEastAsia" w:cs="仿宋" w:hint="eastAsia"/>
          <w:sz w:val="28"/>
          <w:szCs w:val="36"/>
        </w:rPr>
        <w:t>⑥要求搭建单位必须为临时春运</w:t>
      </w:r>
      <w:r w:rsidR="00572585">
        <w:rPr>
          <w:rFonts w:asciiTheme="majorEastAsia" w:eastAsiaTheme="majorEastAsia" w:hAnsiTheme="majorEastAsia" w:cs="仿宋" w:hint="eastAsia"/>
          <w:sz w:val="28"/>
          <w:szCs w:val="36"/>
        </w:rPr>
        <w:t>候车帐篷</w:t>
      </w:r>
      <w:r w:rsidRPr="00A63A2A">
        <w:rPr>
          <w:rFonts w:asciiTheme="majorEastAsia" w:eastAsiaTheme="majorEastAsia" w:hAnsiTheme="majorEastAsia" w:cs="仿宋" w:hint="eastAsia"/>
          <w:sz w:val="28"/>
          <w:szCs w:val="36"/>
        </w:rPr>
        <w:t>购买保额不低于100万、时间不低于30天的公共责任险，并出具购买责任险发票等资料复印件交于采购方保存备案。</w:t>
      </w:r>
    </w:p>
    <w:p w:rsidR="00FE48E1" w:rsidRPr="00A63A2A" w:rsidRDefault="00FE48E1" w:rsidP="00FE48E1">
      <w:pPr>
        <w:ind w:firstLineChars="100" w:firstLine="280"/>
        <w:rPr>
          <w:rFonts w:asciiTheme="majorEastAsia" w:eastAsiaTheme="majorEastAsia" w:hAnsiTheme="majorEastAsia" w:cs="仿宋"/>
          <w:sz w:val="28"/>
          <w:szCs w:val="36"/>
        </w:rPr>
      </w:pPr>
      <w:r w:rsidRPr="00A63A2A">
        <w:rPr>
          <w:rFonts w:asciiTheme="majorEastAsia" w:eastAsiaTheme="majorEastAsia" w:hAnsiTheme="majorEastAsia" w:cs="仿宋" w:hint="eastAsia"/>
          <w:sz w:val="28"/>
          <w:szCs w:val="36"/>
        </w:rPr>
        <w:t>⑦工期：</w:t>
      </w:r>
      <w:r w:rsidRPr="00A63A2A">
        <w:rPr>
          <w:rFonts w:asciiTheme="majorEastAsia" w:eastAsiaTheme="majorEastAsia" w:hAnsiTheme="majorEastAsia" w:cs="仿宋" w:hint="eastAsia"/>
          <w:sz w:val="28"/>
          <w:szCs w:val="36"/>
          <w:u w:val="single"/>
        </w:rPr>
        <w:t>202</w:t>
      </w:r>
      <w:r>
        <w:rPr>
          <w:rFonts w:asciiTheme="majorEastAsia" w:eastAsiaTheme="majorEastAsia" w:hAnsiTheme="majorEastAsia" w:cs="仿宋" w:hint="eastAsia"/>
          <w:sz w:val="28"/>
          <w:szCs w:val="36"/>
          <w:u w:val="single"/>
        </w:rPr>
        <w:t>2</w:t>
      </w:r>
      <w:r w:rsidRPr="00A63A2A">
        <w:rPr>
          <w:rFonts w:asciiTheme="majorEastAsia" w:eastAsiaTheme="majorEastAsia" w:hAnsiTheme="majorEastAsia" w:cs="仿宋" w:hint="eastAsia"/>
          <w:sz w:val="28"/>
          <w:szCs w:val="36"/>
          <w:u w:val="single"/>
        </w:rPr>
        <w:t>年</w:t>
      </w:r>
      <w:r>
        <w:rPr>
          <w:rFonts w:asciiTheme="majorEastAsia" w:eastAsiaTheme="majorEastAsia" w:hAnsiTheme="majorEastAsia" w:cs="仿宋" w:hint="eastAsia"/>
          <w:sz w:val="28"/>
          <w:szCs w:val="36"/>
          <w:u w:val="single"/>
        </w:rPr>
        <w:t>12</w:t>
      </w:r>
      <w:r w:rsidRPr="00A63A2A">
        <w:rPr>
          <w:rFonts w:asciiTheme="majorEastAsia" w:eastAsiaTheme="majorEastAsia" w:hAnsiTheme="majorEastAsia" w:cs="仿宋" w:hint="eastAsia"/>
          <w:sz w:val="28"/>
          <w:szCs w:val="36"/>
          <w:u w:val="single"/>
        </w:rPr>
        <w:t>月</w:t>
      </w:r>
      <w:r>
        <w:rPr>
          <w:rFonts w:asciiTheme="majorEastAsia" w:eastAsiaTheme="majorEastAsia" w:hAnsiTheme="majorEastAsia" w:cs="仿宋" w:hint="eastAsia"/>
          <w:sz w:val="28"/>
          <w:szCs w:val="36"/>
          <w:u w:val="single"/>
        </w:rPr>
        <w:t>23</w:t>
      </w:r>
      <w:r w:rsidRPr="00A63A2A">
        <w:rPr>
          <w:rFonts w:asciiTheme="majorEastAsia" w:eastAsiaTheme="majorEastAsia" w:hAnsiTheme="majorEastAsia" w:cs="仿宋" w:hint="eastAsia"/>
          <w:sz w:val="28"/>
          <w:szCs w:val="36"/>
          <w:u w:val="single"/>
        </w:rPr>
        <w:t>日前</w:t>
      </w:r>
      <w:r w:rsidRPr="00A63A2A">
        <w:rPr>
          <w:rFonts w:asciiTheme="majorEastAsia" w:eastAsiaTheme="majorEastAsia" w:hAnsiTheme="majorEastAsia" w:cs="仿宋" w:hint="eastAsia"/>
          <w:sz w:val="28"/>
          <w:szCs w:val="36"/>
        </w:rPr>
        <w:t>完成候车篷的搭建和篷内的配套设施设备工作并通过验收。因投标人的原因导致工期延误的，我司有权终止合同并向投标人追讨经济损失。</w:t>
      </w:r>
    </w:p>
    <w:p w:rsidR="00FE48E1" w:rsidRPr="00A63A2A" w:rsidRDefault="00FE48E1" w:rsidP="00FE48E1">
      <w:pPr>
        <w:ind w:firstLineChars="100" w:firstLine="280"/>
        <w:rPr>
          <w:rFonts w:asciiTheme="majorEastAsia" w:eastAsiaTheme="majorEastAsia" w:hAnsiTheme="majorEastAsia" w:cs="仿宋"/>
          <w:sz w:val="28"/>
          <w:szCs w:val="36"/>
        </w:rPr>
      </w:pPr>
      <w:r w:rsidRPr="00A63A2A">
        <w:rPr>
          <w:rFonts w:asciiTheme="majorEastAsia" w:eastAsiaTheme="majorEastAsia" w:hAnsiTheme="majorEastAsia" w:cs="仿宋" w:hint="eastAsia"/>
          <w:sz w:val="28"/>
          <w:szCs w:val="36"/>
        </w:rPr>
        <w:lastRenderedPageBreak/>
        <w:t>⑧</w:t>
      </w:r>
      <w:r w:rsidRPr="00A64C24">
        <w:rPr>
          <w:rFonts w:asciiTheme="majorEastAsia" w:eastAsiaTheme="majorEastAsia" w:hAnsiTheme="majorEastAsia" w:cs="仿宋" w:hint="eastAsia"/>
          <w:sz w:val="28"/>
          <w:szCs w:val="36"/>
        </w:rPr>
        <w:t>候车</w:t>
      </w:r>
      <w:r w:rsidR="00572585">
        <w:rPr>
          <w:rFonts w:asciiTheme="majorEastAsia" w:eastAsiaTheme="majorEastAsia" w:hAnsiTheme="majorEastAsia" w:cs="仿宋" w:hint="eastAsia"/>
          <w:sz w:val="28"/>
          <w:szCs w:val="36"/>
        </w:rPr>
        <w:t>帐</w:t>
      </w:r>
      <w:bookmarkStart w:id="6" w:name="_GoBack"/>
      <w:bookmarkEnd w:id="6"/>
      <w:r w:rsidRPr="00A64C24">
        <w:rPr>
          <w:rFonts w:asciiTheme="majorEastAsia" w:eastAsiaTheme="majorEastAsia" w:hAnsiTheme="majorEastAsia" w:cs="仿宋" w:hint="eastAsia"/>
          <w:sz w:val="28"/>
          <w:szCs w:val="36"/>
        </w:rPr>
        <w:t>篷篷布要求为不燃材质，投标时必须提供</w:t>
      </w:r>
      <w:r w:rsidR="00606DB9">
        <w:rPr>
          <w:rFonts w:asciiTheme="majorEastAsia" w:eastAsiaTheme="majorEastAsia" w:hAnsiTheme="majorEastAsia" w:cs="仿宋" w:hint="eastAsia"/>
          <w:sz w:val="28"/>
          <w:szCs w:val="36"/>
        </w:rPr>
        <w:t>有效期内的</w:t>
      </w:r>
      <w:r w:rsidRPr="00A64C24">
        <w:rPr>
          <w:rFonts w:asciiTheme="majorEastAsia" w:eastAsiaTheme="majorEastAsia" w:hAnsiTheme="majorEastAsia" w:cs="仿宋" w:hint="eastAsia"/>
          <w:sz w:val="28"/>
          <w:szCs w:val="36"/>
        </w:rPr>
        <w:t>第三方检测报告，并备</w:t>
      </w:r>
      <w:r w:rsidR="00606DB9">
        <w:rPr>
          <w:rFonts w:asciiTheme="majorEastAsia" w:eastAsiaTheme="majorEastAsia" w:hAnsiTheme="majorEastAsia" w:cs="仿宋" w:hint="eastAsia"/>
          <w:sz w:val="28"/>
          <w:szCs w:val="36"/>
        </w:rPr>
        <w:t>加盖公章以备</w:t>
      </w:r>
      <w:r w:rsidRPr="00A64C24">
        <w:rPr>
          <w:rFonts w:asciiTheme="majorEastAsia" w:eastAsiaTheme="majorEastAsia" w:hAnsiTheme="majorEastAsia" w:cs="仿宋" w:hint="eastAsia"/>
          <w:sz w:val="28"/>
          <w:szCs w:val="36"/>
        </w:rPr>
        <w:t>查验</w:t>
      </w:r>
      <w:r>
        <w:rPr>
          <w:rFonts w:asciiTheme="majorEastAsia" w:eastAsiaTheme="majorEastAsia" w:hAnsiTheme="majorEastAsia" w:cs="仿宋" w:hint="eastAsia"/>
          <w:sz w:val="28"/>
          <w:szCs w:val="36"/>
        </w:rPr>
        <w:t>。</w:t>
      </w:r>
    </w:p>
    <w:p w:rsidR="00FE48E1" w:rsidRDefault="00FE48E1" w:rsidP="00FE48E1">
      <w:pPr>
        <w:ind w:firstLineChars="100" w:firstLine="280"/>
        <w:rPr>
          <w:rFonts w:asciiTheme="majorEastAsia" w:eastAsiaTheme="majorEastAsia" w:hAnsiTheme="majorEastAsia" w:cs="仿宋" w:hint="eastAsia"/>
          <w:sz w:val="28"/>
          <w:szCs w:val="36"/>
        </w:rPr>
      </w:pPr>
      <w:r w:rsidRPr="00A63A2A">
        <w:rPr>
          <w:rFonts w:asciiTheme="majorEastAsia" w:eastAsiaTheme="majorEastAsia" w:hAnsiTheme="majorEastAsia" w:cs="仿宋" w:hint="eastAsia"/>
          <w:sz w:val="28"/>
          <w:szCs w:val="36"/>
        </w:rPr>
        <w:t>⑨合同期满后投标人自行安排拆除，如未及时不拆除，看管责任和其它风险由投标人自行负责。</w:t>
      </w:r>
    </w:p>
    <w:p w:rsidR="00606DB9" w:rsidRDefault="00606DB9" w:rsidP="00606DB9">
      <w:pPr>
        <w:rPr>
          <w:rFonts w:asciiTheme="minorEastAsia" w:eastAsiaTheme="minorEastAsia" w:hAnsiTheme="minorEastAsia"/>
          <w:b/>
          <w:color w:val="000000"/>
          <w:sz w:val="28"/>
          <w:szCs w:val="28"/>
          <w:u w:val="single"/>
        </w:rPr>
      </w:pPr>
      <w:proofErr w:type="gramStart"/>
      <w:r w:rsidRPr="003B46C0">
        <w:rPr>
          <w:rFonts w:asciiTheme="minorEastAsia" w:eastAsiaTheme="minorEastAsia" w:hAnsiTheme="minorEastAsia" w:hint="eastAsia"/>
          <w:b/>
          <w:color w:val="000000"/>
          <w:sz w:val="28"/>
          <w:szCs w:val="28"/>
          <w:u w:val="single"/>
        </w:rPr>
        <w:t>莞</w:t>
      </w:r>
      <w:proofErr w:type="gramEnd"/>
      <w:r w:rsidRPr="003B46C0">
        <w:rPr>
          <w:rFonts w:asciiTheme="minorEastAsia" w:eastAsiaTheme="minorEastAsia" w:hAnsiTheme="minorEastAsia" w:hint="eastAsia"/>
          <w:b/>
          <w:color w:val="000000"/>
          <w:sz w:val="28"/>
          <w:szCs w:val="28"/>
          <w:u w:val="single"/>
        </w:rPr>
        <w:t>火车站站前广场2022年春运临时候车篷搭建示意图</w:t>
      </w:r>
      <w:r>
        <w:rPr>
          <w:rFonts w:asciiTheme="minorEastAsia" w:eastAsiaTheme="minorEastAsia" w:hAnsiTheme="minorEastAsia" w:hint="eastAsia"/>
          <w:b/>
          <w:color w:val="000000"/>
          <w:sz w:val="28"/>
          <w:szCs w:val="28"/>
          <w:u w:val="single"/>
        </w:rPr>
        <w:t>（供参考，以现场指定为准）</w:t>
      </w:r>
    </w:p>
    <w:p w:rsidR="00606DB9" w:rsidRDefault="00606DB9" w:rsidP="00606DB9">
      <w:pPr>
        <w:rPr>
          <w:rFonts w:asciiTheme="minorEastAsia" w:eastAsiaTheme="minorEastAsia" w:hAnsiTheme="minorEastAsia"/>
          <w:b/>
          <w:color w:val="000000"/>
          <w:sz w:val="28"/>
          <w:szCs w:val="28"/>
          <w:u w:val="single"/>
        </w:rPr>
      </w:pPr>
      <w:r w:rsidRPr="003B46C0">
        <w:rPr>
          <w:rFonts w:asciiTheme="minorEastAsia" w:eastAsiaTheme="minorEastAsia" w:hAnsiTheme="minorEastAsia" w:hint="eastAsia"/>
          <w:b/>
          <w:noProof/>
          <w:color w:val="000000"/>
          <w:sz w:val="28"/>
          <w:szCs w:val="28"/>
          <w:u w:val="single"/>
        </w:rPr>
        <w:drawing>
          <wp:inline distT="0" distB="0" distL="114300" distR="114300" wp14:anchorId="29EF75B2" wp14:editId="6282F2E5">
            <wp:extent cx="5457825" cy="6510655"/>
            <wp:effectExtent l="0" t="0" r="9525" b="44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1"/>
                    <a:stretch>
                      <a:fillRect/>
                    </a:stretch>
                  </pic:blipFill>
                  <pic:spPr>
                    <a:xfrm>
                      <a:off x="0" y="0"/>
                      <a:ext cx="5457825" cy="6510655"/>
                    </a:xfrm>
                    <a:prstGeom prst="rect">
                      <a:avLst/>
                    </a:prstGeom>
                  </pic:spPr>
                </pic:pic>
              </a:graphicData>
            </a:graphic>
          </wp:inline>
        </w:drawing>
      </w:r>
    </w:p>
    <w:p w:rsidR="00606DB9" w:rsidRDefault="00606DB9" w:rsidP="00606DB9">
      <w:pPr>
        <w:rPr>
          <w:rFonts w:asciiTheme="minorEastAsia" w:eastAsiaTheme="minorEastAsia" w:hAnsiTheme="minorEastAsia"/>
          <w:b/>
          <w:color w:val="000000"/>
          <w:sz w:val="28"/>
          <w:szCs w:val="28"/>
          <w:u w:val="single"/>
        </w:rPr>
      </w:pPr>
    </w:p>
    <w:p w:rsidR="00606DB9" w:rsidRDefault="00606DB9" w:rsidP="00606DB9">
      <w:pPr>
        <w:rPr>
          <w:rFonts w:asciiTheme="minorEastAsia" w:eastAsiaTheme="minorEastAsia" w:hAnsiTheme="minorEastAsia"/>
          <w:b/>
          <w:color w:val="000000"/>
          <w:sz w:val="28"/>
          <w:szCs w:val="28"/>
          <w:u w:val="single"/>
        </w:rPr>
      </w:pPr>
    </w:p>
    <w:p w:rsidR="00606DB9" w:rsidRDefault="00606DB9" w:rsidP="00606DB9">
      <w:pPr>
        <w:rPr>
          <w:rFonts w:asciiTheme="minorEastAsia" w:eastAsiaTheme="minorEastAsia" w:hAnsiTheme="minorEastAsia"/>
          <w:b/>
          <w:color w:val="000000"/>
          <w:sz w:val="28"/>
          <w:szCs w:val="28"/>
          <w:u w:val="single"/>
        </w:rPr>
      </w:pPr>
      <w:r w:rsidRPr="003B46C0">
        <w:rPr>
          <w:rFonts w:asciiTheme="minorEastAsia" w:eastAsiaTheme="minorEastAsia" w:hAnsiTheme="minorEastAsia" w:hint="eastAsia"/>
          <w:b/>
          <w:color w:val="000000"/>
          <w:sz w:val="28"/>
          <w:szCs w:val="28"/>
          <w:u w:val="single"/>
        </w:rPr>
        <w:t>候车篷示例图</w:t>
      </w:r>
      <w:r>
        <w:rPr>
          <w:rFonts w:asciiTheme="minorEastAsia" w:eastAsiaTheme="minorEastAsia" w:hAnsiTheme="minorEastAsia" w:hint="eastAsia"/>
          <w:b/>
          <w:color w:val="000000"/>
          <w:sz w:val="28"/>
          <w:szCs w:val="28"/>
          <w:u w:val="single"/>
        </w:rPr>
        <w:t>（帐篷</w:t>
      </w:r>
      <w:proofErr w:type="gramStart"/>
      <w:r>
        <w:rPr>
          <w:rFonts w:asciiTheme="minorEastAsia" w:eastAsiaTheme="minorEastAsia" w:hAnsiTheme="minorEastAsia" w:hint="eastAsia"/>
          <w:b/>
          <w:color w:val="000000"/>
          <w:sz w:val="28"/>
          <w:szCs w:val="28"/>
          <w:u w:val="single"/>
        </w:rPr>
        <w:t>布要求</w:t>
      </w:r>
      <w:proofErr w:type="gramEnd"/>
      <w:r>
        <w:rPr>
          <w:rFonts w:asciiTheme="minorEastAsia" w:eastAsiaTheme="minorEastAsia" w:hAnsiTheme="minorEastAsia" w:hint="eastAsia"/>
          <w:b/>
          <w:color w:val="000000"/>
          <w:sz w:val="28"/>
          <w:szCs w:val="28"/>
          <w:u w:val="single"/>
        </w:rPr>
        <w:t>为红色）</w:t>
      </w:r>
      <w:r w:rsidRPr="003B46C0">
        <w:rPr>
          <w:rFonts w:asciiTheme="minorEastAsia" w:eastAsiaTheme="minorEastAsia" w:hAnsiTheme="minorEastAsia" w:hint="eastAsia"/>
          <w:b/>
          <w:color w:val="000000"/>
          <w:sz w:val="28"/>
          <w:szCs w:val="28"/>
          <w:u w:val="single"/>
        </w:rPr>
        <w:t>:</w:t>
      </w:r>
    </w:p>
    <w:p w:rsidR="00606DB9" w:rsidRDefault="00606DB9" w:rsidP="00606DB9">
      <w:pPr>
        <w:rPr>
          <w:rFonts w:asciiTheme="minorEastAsia" w:eastAsiaTheme="minorEastAsia" w:hAnsiTheme="minorEastAsia"/>
          <w:b/>
          <w:color w:val="000000"/>
          <w:sz w:val="28"/>
          <w:szCs w:val="28"/>
          <w:u w:val="single"/>
        </w:rPr>
      </w:pPr>
      <w:r w:rsidRPr="003B46C0">
        <w:rPr>
          <w:rFonts w:asciiTheme="minorEastAsia" w:eastAsiaTheme="minorEastAsia" w:hAnsiTheme="minorEastAsia"/>
          <w:b/>
          <w:noProof/>
          <w:color w:val="000000"/>
          <w:sz w:val="28"/>
          <w:szCs w:val="28"/>
          <w:u w:val="single"/>
        </w:rPr>
        <w:drawing>
          <wp:anchor distT="0" distB="0" distL="114300" distR="114300" simplePos="0" relativeHeight="251659264" behindDoc="0" locked="0" layoutInCell="1" allowOverlap="1" wp14:anchorId="54AD3519" wp14:editId="13DAEE3B">
            <wp:simplePos x="0" y="0"/>
            <wp:positionH relativeFrom="column">
              <wp:posOffset>118745</wp:posOffset>
            </wp:positionH>
            <wp:positionV relativeFrom="paragraph">
              <wp:posOffset>244475</wp:posOffset>
            </wp:positionV>
            <wp:extent cx="5229225" cy="3829050"/>
            <wp:effectExtent l="19050" t="0" r="9525" b="0"/>
            <wp:wrapNone/>
            <wp:docPr id="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1"/>
                    <pic:cNvPicPr>
                      <a:picLocks noChangeAspect="1" noChangeArrowheads="1"/>
                    </pic:cNvPicPr>
                  </pic:nvPicPr>
                  <pic:blipFill>
                    <a:blip r:embed="rId12"/>
                    <a:srcRect/>
                    <a:stretch>
                      <a:fillRect/>
                    </a:stretch>
                  </pic:blipFill>
                  <pic:spPr>
                    <a:xfrm>
                      <a:off x="0" y="0"/>
                      <a:ext cx="5229225" cy="3827145"/>
                    </a:xfrm>
                    <a:prstGeom prst="rect">
                      <a:avLst/>
                    </a:prstGeom>
                    <a:noFill/>
                    <a:ln w="1">
                      <a:noFill/>
                      <a:miter lim="800000"/>
                      <a:headEnd/>
                      <a:tailEnd/>
                    </a:ln>
                  </pic:spPr>
                </pic:pic>
              </a:graphicData>
            </a:graphic>
          </wp:anchor>
        </w:drawing>
      </w:r>
    </w:p>
    <w:p w:rsidR="00606DB9" w:rsidRDefault="00606DB9" w:rsidP="00606DB9">
      <w:pPr>
        <w:rPr>
          <w:rFonts w:asciiTheme="minorEastAsia" w:eastAsiaTheme="minorEastAsia" w:hAnsiTheme="minorEastAsia"/>
          <w:b/>
          <w:color w:val="000000"/>
          <w:sz w:val="28"/>
          <w:szCs w:val="28"/>
          <w:u w:val="single"/>
        </w:rPr>
      </w:pPr>
    </w:p>
    <w:p w:rsidR="00606DB9" w:rsidRDefault="00606DB9" w:rsidP="00606DB9">
      <w:pPr>
        <w:rPr>
          <w:rFonts w:asciiTheme="minorEastAsia" w:eastAsiaTheme="minorEastAsia" w:hAnsiTheme="minorEastAsia"/>
          <w:b/>
          <w:color w:val="000000"/>
          <w:sz w:val="28"/>
          <w:szCs w:val="28"/>
          <w:u w:val="single"/>
        </w:rPr>
      </w:pPr>
    </w:p>
    <w:p w:rsidR="00606DB9" w:rsidRDefault="00606DB9" w:rsidP="00606DB9">
      <w:pPr>
        <w:rPr>
          <w:rFonts w:asciiTheme="minorEastAsia" w:eastAsiaTheme="minorEastAsia" w:hAnsiTheme="minorEastAsia"/>
          <w:b/>
          <w:color w:val="000000"/>
          <w:sz w:val="28"/>
          <w:szCs w:val="28"/>
          <w:u w:val="single"/>
        </w:rPr>
      </w:pPr>
    </w:p>
    <w:p w:rsidR="00606DB9" w:rsidRDefault="00606DB9" w:rsidP="00606DB9">
      <w:pPr>
        <w:rPr>
          <w:rFonts w:asciiTheme="minorEastAsia" w:eastAsiaTheme="minorEastAsia" w:hAnsiTheme="minorEastAsia"/>
          <w:b/>
          <w:color w:val="000000"/>
          <w:sz w:val="28"/>
          <w:szCs w:val="28"/>
          <w:u w:val="single"/>
        </w:rPr>
      </w:pPr>
    </w:p>
    <w:p w:rsidR="00606DB9" w:rsidRDefault="00606DB9" w:rsidP="00606DB9">
      <w:pPr>
        <w:rPr>
          <w:rFonts w:asciiTheme="minorEastAsia" w:eastAsiaTheme="minorEastAsia" w:hAnsiTheme="minorEastAsia"/>
          <w:b/>
          <w:color w:val="000000"/>
          <w:sz w:val="28"/>
          <w:szCs w:val="28"/>
          <w:u w:val="single"/>
        </w:rPr>
      </w:pPr>
    </w:p>
    <w:p w:rsidR="00606DB9" w:rsidRDefault="00606DB9" w:rsidP="00606DB9">
      <w:pPr>
        <w:rPr>
          <w:rFonts w:asciiTheme="minorEastAsia" w:eastAsiaTheme="minorEastAsia" w:hAnsiTheme="minorEastAsia"/>
          <w:b/>
          <w:color w:val="000000"/>
          <w:sz w:val="28"/>
          <w:szCs w:val="28"/>
          <w:u w:val="single"/>
        </w:rPr>
      </w:pPr>
    </w:p>
    <w:p w:rsidR="00606DB9" w:rsidRDefault="00606DB9" w:rsidP="00606DB9">
      <w:pPr>
        <w:rPr>
          <w:rFonts w:asciiTheme="minorEastAsia" w:eastAsiaTheme="minorEastAsia" w:hAnsiTheme="minorEastAsia"/>
          <w:color w:val="000000"/>
          <w:sz w:val="28"/>
          <w:szCs w:val="28"/>
        </w:rPr>
      </w:pPr>
    </w:p>
    <w:p w:rsidR="00606DB9" w:rsidRDefault="00606DB9" w:rsidP="00606DB9">
      <w:pPr>
        <w:spacing w:line="360" w:lineRule="auto"/>
        <w:rPr>
          <w:rFonts w:asciiTheme="minorEastAsia" w:eastAsiaTheme="minorEastAsia" w:hAnsiTheme="minorEastAsia"/>
          <w:color w:val="000000"/>
          <w:sz w:val="28"/>
          <w:szCs w:val="28"/>
        </w:rPr>
      </w:pPr>
    </w:p>
    <w:p w:rsidR="00606DB9" w:rsidRDefault="00606DB9" w:rsidP="00606DB9">
      <w:pPr>
        <w:spacing w:line="360" w:lineRule="auto"/>
        <w:rPr>
          <w:rFonts w:asciiTheme="minorEastAsia" w:eastAsiaTheme="minorEastAsia" w:hAnsiTheme="minorEastAsia"/>
          <w:color w:val="000000"/>
          <w:sz w:val="28"/>
          <w:szCs w:val="28"/>
        </w:rPr>
      </w:pPr>
    </w:p>
    <w:p w:rsidR="00132E07" w:rsidRPr="00FE48E1" w:rsidRDefault="00132E07">
      <w:pPr>
        <w:pStyle w:val="20"/>
        <w:spacing w:line="360" w:lineRule="auto"/>
        <w:ind w:firstLineChars="0" w:firstLine="0"/>
        <w:jc w:val="center"/>
        <w:rPr>
          <w:rFonts w:asciiTheme="minorEastAsia" w:eastAsiaTheme="minorEastAsia" w:hAnsiTheme="minorEastAsia"/>
          <w:color w:val="000000"/>
          <w:sz w:val="28"/>
          <w:szCs w:val="44"/>
        </w:rPr>
      </w:pPr>
    </w:p>
    <w:p w:rsidR="00132E07" w:rsidRDefault="00132E07">
      <w:pPr>
        <w:pStyle w:val="20"/>
        <w:spacing w:line="360" w:lineRule="auto"/>
        <w:ind w:firstLineChars="0" w:firstLine="0"/>
        <w:jc w:val="center"/>
        <w:rPr>
          <w:rFonts w:asciiTheme="minorEastAsia" w:eastAsiaTheme="minorEastAsia" w:hAnsiTheme="minorEastAsia"/>
          <w:color w:val="000000"/>
          <w:sz w:val="28"/>
          <w:szCs w:val="44"/>
        </w:rPr>
      </w:pPr>
    </w:p>
    <w:p w:rsidR="00132E07" w:rsidRDefault="00132E07">
      <w:pPr>
        <w:pStyle w:val="20"/>
        <w:spacing w:line="360" w:lineRule="auto"/>
        <w:ind w:firstLineChars="0" w:firstLine="0"/>
        <w:jc w:val="center"/>
        <w:rPr>
          <w:rFonts w:asciiTheme="minorEastAsia" w:eastAsiaTheme="minorEastAsia" w:hAnsiTheme="minorEastAsia"/>
          <w:color w:val="000000"/>
          <w:sz w:val="28"/>
          <w:szCs w:val="44"/>
        </w:rPr>
      </w:pPr>
    </w:p>
    <w:p w:rsidR="00132E07" w:rsidRDefault="00132E07">
      <w:pPr>
        <w:pStyle w:val="20"/>
        <w:spacing w:line="360" w:lineRule="auto"/>
        <w:ind w:firstLineChars="0" w:firstLine="0"/>
        <w:jc w:val="center"/>
        <w:rPr>
          <w:rFonts w:asciiTheme="minorEastAsia" w:eastAsiaTheme="minorEastAsia" w:hAnsiTheme="minorEastAsia"/>
          <w:color w:val="000000"/>
          <w:sz w:val="28"/>
          <w:szCs w:val="44"/>
        </w:rPr>
      </w:pPr>
    </w:p>
    <w:p w:rsidR="00132E07" w:rsidRDefault="00132E07">
      <w:pPr>
        <w:pStyle w:val="20"/>
        <w:spacing w:line="360" w:lineRule="auto"/>
        <w:ind w:firstLineChars="0" w:firstLine="0"/>
        <w:jc w:val="center"/>
        <w:rPr>
          <w:rFonts w:asciiTheme="minorEastAsia" w:eastAsiaTheme="minorEastAsia" w:hAnsiTheme="minorEastAsia"/>
          <w:color w:val="000000"/>
          <w:sz w:val="28"/>
          <w:szCs w:val="44"/>
        </w:rPr>
      </w:pPr>
    </w:p>
    <w:p w:rsidR="00132E07" w:rsidRDefault="00132E07">
      <w:pPr>
        <w:pStyle w:val="20"/>
        <w:spacing w:line="360" w:lineRule="auto"/>
        <w:ind w:firstLineChars="0" w:firstLine="0"/>
        <w:jc w:val="center"/>
        <w:rPr>
          <w:rFonts w:asciiTheme="minorEastAsia" w:eastAsiaTheme="minorEastAsia" w:hAnsiTheme="minorEastAsia"/>
          <w:color w:val="000000"/>
          <w:sz w:val="28"/>
          <w:szCs w:val="44"/>
        </w:rPr>
      </w:pPr>
    </w:p>
    <w:p w:rsidR="00132E07" w:rsidRDefault="00132E07">
      <w:pPr>
        <w:pStyle w:val="20"/>
        <w:spacing w:line="360" w:lineRule="auto"/>
        <w:ind w:firstLineChars="0" w:firstLine="0"/>
        <w:jc w:val="center"/>
        <w:rPr>
          <w:rFonts w:asciiTheme="minorEastAsia" w:eastAsiaTheme="minorEastAsia" w:hAnsiTheme="minorEastAsia"/>
          <w:color w:val="000000"/>
          <w:sz w:val="28"/>
          <w:szCs w:val="44"/>
        </w:rPr>
      </w:pPr>
    </w:p>
    <w:p w:rsidR="00132E07" w:rsidRDefault="00132E07">
      <w:pPr>
        <w:pStyle w:val="20"/>
        <w:spacing w:line="360" w:lineRule="auto"/>
        <w:ind w:firstLineChars="0" w:firstLine="0"/>
        <w:jc w:val="center"/>
        <w:rPr>
          <w:rFonts w:asciiTheme="minorEastAsia" w:eastAsiaTheme="minorEastAsia" w:hAnsiTheme="minorEastAsia"/>
          <w:color w:val="000000"/>
          <w:sz w:val="28"/>
          <w:szCs w:val="44"/>
        </w:rPr>
      </w:pPr>
    </w:p>
    <w:p w:rsidR="00132E07" w:rsidRDefault="00132E07">
      <w:pPr>
        <w:pStyle w:val="20"/>
        <w:spacing w:line="360" w:lineRule="auto"/>
        <w:ind w:firstLineChars="0" w:firstLine="0"/>
        <w:jc w:val="center"/>
        <w:rPr>
          <w:rFonts w:asciiTheme="minorEastAsia" w:eastAsiaTheme="minorEastAsia" w:hAnsiTheme="minorEastAsia"/>
          <w:color w:val="000000"/>
          <w:sz w:val="28"/>
          <w:szCs w:val="44"/>
        </w:rPr>
      </w:pPr>
    </w:p>
    <w:tbl>
      <w:tblPr>
        <w:tblpPr w:leftFromText="180" w:rightFromText="180" w:vertAnchor="page" w:horzAnchor="page" w:tblpX="559" w:tblpY="1201"/>
        <w:tblW w:w="5466" w:type="pct"/>
        <w:tblLook w:val="04A0" w:firstRow="1" w:lastRow="0" w:firstColumn="1" w:lastColumn="0" w:noHBand="0" w:noVBand="1"/>
      </w:tblPr>
      <w:tblGrid>
        <w:gridCol w:w="585"/>
        <w:gridCol w:w="1924"/>
        <w:gridCol w:w="1924"/>
        <w:gridCol w:w="741"/>
        <w:gridCol w:w="653"/>
        <w:gridCol w:w="1077"/>
        <w:gridCol w:w="840"/>
        <w:gridCol w:w="3029"/>
      </w:tblGrid>
      <w:tr w:rsidR="00606DB9" w:rsidTr="00606DB9">
        <w:trPr>
          <w:trHeight w:val="84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方正小标宋简体" w:eastAsia="方正小标宋简体" w:hAnsi="宋体" w:cs="宋体"/>
                <w:kern w:val="0"/>
                <w:sz w:val="36"/>
                <w:szCs w:val="36"/>
              </w:rPr>
            </w:pPr>
            <w:r>
              <w:rPr>
                <w:rFonts w:ascii="方正小标宋简体" w:eastAsia="方正小标宋简体" w:hAnsi="宋体" w:cs="宋体" w:hint="eastAsia"/>
                <w:kern w:val="0"/>
                <w:sz w:val="36"/>
                <w:szCs w:val="36"/>
              </w:rPr>
              <w:lastRenderedPageBreak/>
              <w:t xml:space="preserve">  东莞火车站站前广场</w:t>
            </w:r>
            <w:r>
              <w:rPr>
                <w:rFonts w:eastAsia="方正小标宋简体"/>
                <w:kern w:val="0"/>
                <w:sz w:val="36"/>
                <w:szCs w:val="36"/>
              </w:rPr>
              <w:t>202</w:t>
            </w:r>
            <w:r>
              <w:rPr>
                <w:rFonts w:eastAsia="方正小标宋简体" w:hint="eastAsia"/>
                <w:kern w:val="0"/>
                <w:sz w:val="36"/>
                <w:szCs w:val="36"/>
              </w:rPr>
              <w:t>3</w:t>
            </w:r>
            <w:r>
              <w:rPr>
                <w:rFonts w:ascii="方正小标宋简体" w:eastAsia="方正小标宋简体" w:hAnsi="宋体" w:cs="宋体" w:hint="eastAsia"/>
                <w:kern w:val="0"/>
                <w:sz w:val="36"/>
                <w:szCs w:val="36"/>
              </w:rPr>
              <w:t xml:space="preserve">年春运临时候车篷搭建工程预算清单              </w:t>
            </w:r>
          </w:p>
        </w:tc>
      </w:tr>
      <w:tr w:rsidR="00606DB9" w:rsidTr="00606DB9">
        <w:trPr>
          <w:trHeight w:val="442"/>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606DB9" w:rsidRDefault="00606DB9" w:rsidP="00C04883">
            <w:pPr>
              <w:widowControl/>
              <w:jc w:val="left"/>
              <w:rPr>
                <w:rFonts w:ascii="楷体_GB2312" w:eastAsia="楷体_GB2312" w:hAnsi="宋体" w:cs="宋体"/>
                <w:b/>
                <w:bCs/>
                <w:kern w:val="0"/>
                <w:sz w:val="24"/>
                <w:szCs w:val="24"/>
              </w:rPr>
            </w:pPr>
          </w:p>
        </w:tc>
      </w:tr>
      <w:tr w:rsidR="00606DB9" w:rsidTr="00606DB9">
        <w:trPr>
          <w:trHeight w:val="840"/>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楷体_GB2312" w:eastAsia="楷体_GB2312" w:hAnsi="宋体" w:cs="宋体"/>
                <w:b/>
                <w:bCs/>
                <w:kern w:val="0"/>
                <w:sz w:val="24"/>
                <w:szCs w:val="24"/>
              </w:rPr>
            </w:pPr>
            <w:r>
              <w:rPr>
                <w:rFonts w:ascii="楷体_GB2312" w:eastAsia="楷体_GB2312" w:hAnsi="宋体" w:cs="宋体" w:hint="eastAsia"/>
                <w:b/>
                <w:bCs/>
                <w:kern w:val="0"/>
                <w:sz w:val="24"/>
                <w:szCs w:val="24"/>
              </w:rPr>
              <w:t>序号</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楷体_GB2312" w:eastAsia="楷体_GB2312" w:hAnsi="宋体" w:cs="宋体"/>
                <w:b/>
                <w:bCs/>
                <w:color w:val="000000"/>
                <w:kern w:val="0"/>
                <w:sz w:val="24"/>
                <w:szCs w:val="24"/>
              </w:rPr>
            </w:pPr>
            <w:r>
              <w:rPr>
                <w:rFonts w:ascii="楷体_GB2312" w:eastAsia="楷体_GB2312" w:hAnsi="宋体" w:cs="宋体" w:hint="eastAsia"/>
                <w:b/>
                <w:bCs/>
                <w:color w:val="000000"/>
                <w:kern w:val="0"/>
                <w:sz w:val="24"/>
                <w:szCs w:val="24"/>
              </w:rPr>
              <w:t>项目</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楷体_GB2312" w:eastAsia="楷体_GB2312" w:hAnsi="宋体" w:cs="宋体"/>
                <w:b/>
                <w:bCs/>
                <w:color w:val="000000"/>
                <w:kern w:val="0"/>
                <w:sz w:val="24"/>
                <w:szCs w:val="24"/>
              </w:rPr>
            </w:pPr>
            <w:r>
              <w:rPr>
                <w:rFonts w:ascii="楷体_GB2312" w:eastAsia="楷体_GB2312" w:hAnsi="宋体" w:cs="宋体" w:hint="eastAsia"/>
                <w:b/>
                <w:bCs/>
                <w:color w:val="000000"/>
                <w:kern w:val="0"/>
                <w:sz w:val="24"/>
                <w:szCs w:val="24"/>
              </w:rPr>
              <w:t>示例图片</w:t>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楷体_GB2312" w:eastAsia="楷体_GB2312" w:hAnsi="宋体" w:cs="宋体"/>
                <w:b/>
                <w:bCs/>
                <w:color w:val="000000"/>
                <w:kern w:val="0"/>
                <w:sz w:val="24"/>
                <w:szCs w:val="24"/>
              </w:rPr>
            </w:pPr>
            <w:r>
              <w:rPr>
                <w:rFonts w:ascii="楷体_GB2312" w:eastAsia="楷体_GB2312" w:hAnsi="宋体" w:cs="宋体" w:hint="eastAsia"/>
                <w:b/>
                <w:bCs/>
                <w:color w:val="000000"/>
                <w:kern w:val="0"/>
                <w:sz w:val="24"/>
                <w:szCs w:val="24"/>
              </w:rPr>
              <w:t>单位</w:t>
            </w:r>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楷体_GB2312" w:eastAsia="楷体_GB2312" w:hAnsi="宋体" w:cs="宋体"/>
                <w:b/>
                <w:bCs/>
                <w:color w:val="000000"/>
                <w:kern w:val="0"/>
                <w:sz w:val="24"/>
                <w:szCs w:val="24"/>
              </w:rPr>
            </w:pPr>
            <w:r>
              <w:rPr>
                <w:rFonts w:ascii="楷体_GB2312" w:eastAsia="楷体_GB2312" w:hAnsi="宋体" w:cs="宋体" w:hint="eastAsia"/>
                <w:b/>
                <w:bCs/>
                <w:color w:val="000000"/>
                <w:kern w:val="0"/>
                <w:sz w:val="24"/>
                <w:szCs w:val="24"/>
              </w:rPr>
              <w:t xml:space="preserve">数量 </w:t>
            </w: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楷体_GB2312" w:eastAsia="楷体_GB2312" w:hAnsi="宋体" w:cs="宋体"/>
                <w:b/>
                <w:bCs/>
                <w:color w:val="000000"/>
                <w:kern w:val="0"/>
                <w:sz w:val="24"/>
                <w:szCs w:val="24"/>
              </w:rPr>
            </w:pPr>
            <w:r>
              <w:rPr>
                <w:rFonts w:ascii="楷体_GB2312" w:eastAsia="楷体_GB2312" w:hAnsi="宋体" w:cs="宋体" w:hint="eastAsia"/>
                <w:b/>
                <w:bCs/>
                <w:color w:val="000000"/>
                <w:kern w:val="0"/>
                <w:sz w:val="24"/>
                <w:szCs w:val="24"/>
              </w:rPr>
              <w:t xml:space="preserve">单价 </w:t>
            </w: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楷体_GB2312" w:eastAsia="楷体_GB2312" w:hAnsi="宋体" w:cs="宋体"/>
                <w:b/>
                <w:bCs/>
                <w:color w:val="000000"/>
                <w:kern w:val="0"/>
                <w:sz w:val="24"/>
                <w:szCs w:val="24"/>
              </w:rPr>
            </w:pPr>
            <w:r>
              <w:rPr>
                <w:rFonts w:ascii="楷体_GB2312" w:eastAsia="楷体_GB2312" w:hAnsi="宋体" w:cs="宋体" w:hint="eastAsia"/>
                <w:b/>
                <w:bCs/>
                <w:color w:val="000000"/>
                <w:kern w:val="0"/>
                <w:sz w:val="24"/>
                <w:szCs w:val="24"/>
              </w:rPr>
              <w:t xml:space="preserve">金额 </w:t>
            </w: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楷体_GB2312" w:eastAsia="楷体_GB2312" w:hAnsi="宋体" w:cs="宋体"/>
                <w:b/>
                <w:bCs/>
                <w:color w:val="000000"/>
                <w:kern w:val="0"/>
                <w:sz w:val="24"/>
                <w:szCs w:val="24"/>
              </w:rPr>
            </w:pPr>
            <w:r>
              <w:rPr>
                <w:rFonts w:ascii="楷体_GB2312" w:eastAsia="楷体_GB2312" w:hAnsi="宋体" w:cs="宋体" w:hint="eastAsia"/>
                <w:b/>
                <w:bCs/>
                <w:color w:val="000000"/>
                <w:kern w:val="0"/>
                <w:sz w:val="24"/>
                <w:szCs w:val="24"/>
              </w:rPr>
              <w:t>备注</w:t>
            </w:r>
          </w:p>
        </w:tc>
      </w:tr>
      <w:tr w:rsidR="00606DB9" w:rsidTr="00606DB9">
        <w:trPr>
          <w:trHeight w:val="1157"/>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1</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帐篷</w:t>
            </w:r>
            <w:r>
              <w:rPr>
                <w:kern w:val="0"/>
                <w:sz w:val="20"/>
              </w:rPr>
              <w:t>1</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noProof/>
                <w:kern w:val="0"/>
                <w:sz w:val="20"/>
              </w:rPr>
              <w:drawing>
                <wp:anchor distT="0" distB="0" distL="114300" distR="114300" simplePos="0" relativeHeight="251661312" behindDoc="0" locked="0" layoutInCell="1" allowOverlap="1" wp14:anchorId="6410B542" wp14:editId="70069584">
                  <wp:simplePos x="0" y="0"/>
                  <wp:positionH relativeFrom="column">
                    <wp:posOffset>139065</wp:posOffset>
                  </wp:positionH>
                  <wp:positionV relativeFrom="paragraph">
                    <wp:posOffset>36830</wp:posOffset>
                  </wp:positionV>
                  <wp:extent cx="923925" cy="676275"/>
                  <wp:effectExtent l="0" t="0" r="9525" b="9525"/>
                  <wp:wrapNone/>
                  <wp:docPr id="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1"/>
                          <pic:cNvPicPr>
                            <a:picLocks noChangeAspect="1" noChangeArrowheads="1"/>
                          </pic:cNvPicPr>
                        </pic:nvPicPr>
                        <pic:blipFill>
                          <a:blip r:embed="rId12"/>
                          <a:srcRect/>
                          <a:stretch>
                            <a:fillRect/>
                          </a:stretch>
                        </pic:blipFill>
                        <pic:spPr>
                          <a:xfrm>
                            <a:off x="0" y="0"/>
                            <a:ext cx="923925" cy="676275"/>
                          </a:xfrm>
                          <a:prstGeom prst="rect">
                            <a:avLst/>
                          </a:prstGeom>
                          <a:noFill/>
                          <a:ln w="1">
                            <a:noFill/>
                            <a:miter lim="800000"/>
                            <a:headEnd/>
                            <a:tailEnd/>
                          </a:ln>
                        </pic:spPr>
                      </pic:pic>
                    </a:graphicData>
                  </a:graphic>
                </wp:anchor>
              </w:drawing>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平方</w:t>
            </w:r>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480</w:t>
            </w: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left"/>
              <w:rPr>
                <w:rFonts w:ascii="宋体" w:hAnsi="宋体" w:cs="宋体"/>
                <w:kern w:val="0"/>
                <w:sz w:val="15"/>
                <w:szCs w:val="15"/>
              </w:rPr>
            </w:pPr>
            <w:r>
              <w:rPr>
                <w:rFonts w:ascii="宋体" w:hAnsi="宋体" w:cs="宋体" w:hint="eastAsia"/>
                <w:kern w:val="0"/>
                <w:sz w:val="15"/>
                <w:szCs w:val="15"/>
              </w:rPr>
              <w:t>搭设要求：跨度宽</w:t>
            </w:r>
            <w:r>
              <w:rPr>
                <w:kern w:val="0"/>
                <w:sz w:val="15"/>
                <w:szCs w:val="15"/>
              </w:rPr>
              <w:t>12</w:t>
            </w:r>
            <w:r>
              <w:rPr>
                <w:rFonts w:ascii="宋体" w:hAnsi="宋体" w:cs="宋体" w:hint="eastAsia"/>
                <w:kern w:val="0"/>
                <w:sz w:val="15"/>
                <w:szCs w:val="15"/>
              </w:rPr>
              <w:t>米*长</w:t>
            </w:r>
            <w:r>
              <w:rPr>
                <w:kern w:val="0"/>
                <w:sz w:val="15"/>
                <w:szCs w:val="15"/>
              </w:rPr>
              <w:t>40</w:t>
            </w:r>
            <w:r>
              <w:rPr>
                <w:rFonts w:ascii="宋体" w:hAnsi="宋体" w:cs="宋体" w:hint="eastAsia"/>
                <w:kern w:val="0"/>
                <w:sz w:val="15"/>
                <w:szCs w:val="15"/>
              </w:rPr>
              <w:t>米，</w:t>
            </w:r>
            <w:proofErr w:type="gramStart"/>
            <w:r>
              <w:rPr>
                <w:rFonts w:ascii="宋体" w:hAnsi="宋体" w:cs="宋体" w:hint="eastAsia"/>
                <w:kern w:val="0"/>
                <w:sz w:val="15"/>
                <w:szCs w:val="15"/>
              </w:rPr>
              <w:t>檐高</w:t>
            </w:r>
            <w:r>
              <w:rPr>
                <w:kern w:val="0"/>
                <w:sz w:val="15"/>
                <w:szCs w:val="15"/>
              </w:rPr>
              <w:t>4</w:t>
            </w:r>
            <w:r>
              <w:rPr>
                <w:rFonts w:ascii="宋体" w:hAnsi="宋体" w:cs="宋体" w:hint="eastAsia"/>
                <w:kern w:val="0"/>
                <w:sz w:val="15"/>
                <w:szCs w:val="15"/>
              </w:rPr>
              <w:t>米</w:t>
            </w:r>
            <w:proofErr w:type="gramEnd"/>
            <w:r>
              <w:rPr>
                <w:rFonts w:ascii="宋体" w:hAnsi="宋体" w:cs="宋体" w:hint="eastAsia"/>
                <w:kern w:val="0"/>
                <w:sz w:val="15"/>
                <w:szCs w:val="15"/>
              </w:rPr>
              <w:t>（具体方位按我方的要求执行）篷布颜色要求为红色</w:t>
            </w:r>
          </w:p>
        </w:tc>
      </w:tr>
      <w:tr w:rsidR="00606DB9" w:rsidTr="00606DB9">
        <w:trPr>
          <w:trHeight w:val="1081"/>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2</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帐篷</w:t>
            </w:r>
            <w:r>
              <w:rPr>
                <w:kern w:val="0"/>
                <w:sz w:val="20"/>
              </w:rPr>
              <w:t>2</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noProof/>
                <w:kern w:val="0"/>
                <w:sz w:val="20"/>
              </w:rPr>
              <w:drawing>
                <wp:anchor distT="0" distB="0" distL="114300" distR="114300" simplePos="0" relativeHeight="251663360" behindDoc="0" locked="0" layoutInCell="1" allowOverlap="1" wp14:anchorId="2AE8F038" wp14:editId="4554662A">
                  <wp:simplePos x="0" y="0"/>
                  <wp:positionH relativeFrom="column">
                    <wp:posOffset>159385</wp:posOffset>
                  </wp:positionH>
                  <wp:positionV relativeFrom="paragraph">
                    <wp:posOffset>60960</wp:posOffset>
                  </wp:positionV>
                  <wp:extent cx="847725" cy="54292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srcRect/>
                          <a:stretch>
                            <a:fillRect/>
                          </a:stretch>
                        </pic:blipFill>
                        <pic:spPr>
                          <a:xfrm>
                            <a:off x="0" y="0"/>
                            <a:ext cx="847725" cy="542925"/>
                          </a:xfrm>
                          <a:prstGeom prst="rect">
                            <a:avLst/>
                          </a:prstGeom>
                          <a:noFill/>
                          <a:ln w="1">
                            <a:noFill/>
                            <a:miter lim="800000"/>
                            <a:headEnd/>
                            <a:tailEnd/>
                          </a:ln>
                        </pic:spPr>
                      </pic:pic>
                    </a:graphicData>
                  </a:graphic>
                </wp:anchor>
              </w:drawing>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平方</w:t>
            </w:r>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360</w:t>
            </w: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left"/>
              <w:rPr>
                <w:rFonts w:ascii="宋体" w:hAnsi="宋体" w:cs="宋体"/>
                <w:kern w:val="0"/>
                <w:sz w:val="15"/>
                <w:szCs w:val="15"/>
              </w:rPr>
            </w:pPr>
            <w:r>
              <w:rPr>
                <w:rFonts w:ascii="宋体" w:hAnsi="宋体" w:cs="宋体" w:hint="eastAsia"/>
                <w:kern w:val="0"/>
                <w:sz w:val="15"/>
                <w:szCs w:val="15"/>
              </w:rPr>
              <w:t>搭设要求：跨度宽</w:t>
            </w:r>
            <w:r>
              <w:rPr>
                <w:kern w:val="0"/>
                <w:sz w:val="15"/>
                <w:szCs w:val="15"/>
              </w:rPr>
              <w:t>12</w:t>
            </w:r>
            <w:r>
              <w:rPr>
                <w:rFonts w:ascii="宋体" w:hAnsi="宋体" w:cs="宋体" w:hint="eastAsia"/>
                <w:kern w:val="0"/>
                <w:sz w:val="15"/>
                <w:szCs w:val="15"/>
              </w:rPr>
              <w:t>米*长</w:t>
            </w:r>
            <w:r>
              <w:rPr>
                <w:kern w:val="0"/>
                <w:sz w:val="15"/>
                <w:szCs w:val="15"/>
              </w:rPr>
              <w:t>30</w:t>
            </w:r>
            <w:r>
              <w:rPr>
                <w:rFonts w:ascii="宋体" w:hAnsi="宋体" w:cs="宋体" w:hint="eastAsia"/>
                <w:kern w:val="0"/>
                <w:sz w:val="15"/>
                <w:szCs w:val="15"/>
              </w:rPr>
              <w:t>米，</w:t>
            </w:r>
            <w:proofErr w:type="gramStart"/>
            <w:r>
              <w:rPr>
                <w:rFonts w:ascii="宋体" w:hAnsi="宋体" w:cs="宋体" w:hint="eastAsia"/>
                <w:kern w:val="0"/>
                <w:sz w:val="15"/>
                <w:szCs w:val="15"/>
              </w:rPr>
              <w:t>檐高</w:t>
            </w:r>
            <w:r>
              <w:rPr>
                <w:kern w:val="0"/>
                <w:sz w:val="15"/>
                <w:szCs w:val="15"/>
              </w:rPr>
              <w:t>4</w:t>
            </w:r>
            <w:r>
              <w:rPr>
                <w:rFonts w:ascii="宋体" w:hAnsi="宋体" w:cs="宋体" w:hint="eastAsia"/>
                <w:kern w:val="0"/>
                <w:sz w:val="15"/>
                <w:szCs w:val="15"/>
              </w:rPr>
              <w:t>米</w:t>
            </w:r>
            <w:proofErr w:type="gramEnd"/>
            <w:r>
              <w:rPr>
                <w:rFonts w:ascii="宋体" w:hAnsi="宋体" w:cs="宋体" w:hint="eastAsia"/>
                <w:kern w:val="0"/>
                <w:sz w:val="15"/>
                <w:szCs w:val="15"/>
              </w:rPr>
              <w:t>（具体方位按我方的要求执行）篷布颜色要求为红色</w:t>
            </w:r>
          </w:p>
        </w:tc>
      </w:tr>
      <w:tr w:rsidR="00606DB9" w:rsidTr="00606DB9">
        <w:trPr>
          <w:trHeight w:val="592"/>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3</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检查通道篷</w:t>
            </w:r>
          </w:p>
        </w:tc>
        <w:tc>
          <w:tcPr>
            <w:tcW w:w="893" w:type="pct"/>
            <w:tcBorders>
              <w:top w:val="single" w:sz="4" w:space="0" w:color="auto"/>
              <w:left w:val="single" w:sz="4" w:space="0" w:color="auto"/>
              <w:bottom w:val="single" w:sz="4" w:space="0" w:color="auto"/>
              <w:right w:val="single" w:sz="4" w:space="0" w:color="auto"/>
            </w:tcBorders>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以实际为准</w:t>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left"/>
              <w:rPr>
                <w:rFonts w:ascii="宋体" w:hAnsi="宋体" w:cs="宋体"/>
                <w:kern w:val="0"/>
                <w:sz w:val="15"/>
                <w:szCs w:val="15"/>
              </w:rPr>
            </w:pPr>
            <w:r>
              <w:rPr>
                <w:rFonts w:ascii="宋体" w:hAnsi="宋体" w:cs="宋体" w:hint="eastAsia"/>
                <w:kern w:val="0"/>
                <w:sz w:val="15"/>
                <w:szCs w:val="15"/>
              </w:rPr>
              <w:t>搭设要求：跨度宽</w:t>
            </w:r>
            <w:r>
              <w:rPr>
                <w:kern w:val="0"/>
                <w:sz w:val="15"/>
                <w:szCs w:val="15"/>
              </w:rPr>
              <w:t>8</w:t>
            </w:r>
            <w:r>
              <w:rPr>
                <w:rFonts w:ascii="宋体" w:hAnsi="宋体" w:cs="宋体" w:hint="eastAsia"/>
                <w:kern w:val="0"/>
                <w:sz w:val="15"/>
                <w:szCs w:val="15"/>
              </w:rPr>
              <w:t>米*长</w:t>
            </w:r>
            <w:r>
              <w:rPr>
                <w:kern w:val="0"/>
                <w:sz w:val="15"/>
                <w:szCs w:val="15"/>
              </w:rPr>
              <w:t>10</w:t>
            </w:r>
            <w:r>
              <w:rPr>
                <w:rFonts w:ascii="宋体" w:hAnsi="宋体" w:cs="宋体" w:hint="eastAsia"/>
                <w:kern w:val="0"/>
                <w:sz w:val="15"/>
                <w:szCs w:val="15"/>
              </w:rPr>
              <w:t>米（具体方位按我方的要求执行）</w:t>
            </w:r>
          </w:p>
        </w:tc>
      </w:tr>
      <w:tr w:rsidR="00606DB9" w:rsidTr="00606DB9">
        <w:trPr>
          <w:trHeight w:val="1215"/>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4</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埋地水泥座基座</w:t>
            </w:r>
          </w:p>
        </w:tc>
        <w:tc>
          <w:tcPr>
            <w:tcW w:w="893" w:type="pct"/>
            <w:tcBorders>
              <w:top w:val="single" w:sz="4" w:space="0" w:color="auto"/>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noProof/>
                <w:kern w:val="0"/>
                <w:sz w:val="20"/>
              </w:rPr>
              <w:drawing>
                <wp:anchor distT="0" distB="0" distL="114300" distR="114300" simplePos="0" relativeHeight="251662336" behindDoc="0" locked="0" layoutInCell="1" allowOverlap="1" wp14:anchorId="27CB5AA7" wp14:editId="3F618E9C">
                  <wp:simplePos x="0" y="0"/>
                  <wp:positionH relativeFrom="column">
                    <wp:posOffset>183515</wp:posOffset>
                  </wp:positionH>
                  <wp:positionV relativeFrom="paragraph">
                    <wp:posOffset>78105</wp:posOffset>
                  </wp:positionV>
                  <wp:extent cx="942975" cy="613410"/>
                  <wp:effectExtent l="0" t="0" r="9525" b="15240"/>
                  <wp:wrapNone/>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0"/>
                          <pic:cNvPicPr>
                            <a:picLocks noChangeAspect="1" noChangeArrowheads="1"/>
                          </pic:cNvPicPr>
                        </pic:nvPicPr>
                        <pic:blipFill>
                          <a:blip r:embed="rId13"/>
                          <a:srcRect/>
                          <a:stretch>
                            <a:fillRect/>
                          </a:stretch>
                        </pic:blipFill>
                        <pic:spPr>
                          <a:xfrm>
                            <a:off x="0" y="0"/>
                            <a:ext cx="942975" cy="613410"/>
                          </a:xfrm>
                          <a:prstGeom prst="rect">
                            <a:avLst/>
                          </a:prstGeom>
                          <a:noFill/>
                          <a:ln w="1">
                            <a:noFill/>
                            <a:miter lim="800000"/>
                            <a:headEnd/>
                            <a:tailEnd/>
                          </a:ln>
                        </pic:spPr>
                      </pic:pic>
                    </a:graphicData>
                  </a:graphic>
                </wp:anchor>
              </w:drawing>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roofErr w:type="gramStart"/>
            <w:r>
              <w:rPr>
                <w:rFonts w:ascii="宋体" w:hAnsi="宋体" w:cs="宋体" w:hint="eastAsia"/>
                <w:kern w:val="0"/>
                <w:sz w:val="20"/>
              </w:rPr>
              <w:t>个</w:t>
            </w:r>
            <w:proofErr w:type="gramEnd"/>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36</w:t>
            </w: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15"/>
                <w:szCs w:val="15"/>
              </w:rPr>
            </w:pPr>
            <w:r>
              <w:rPr>
                <w:rFonts w:ascii="宋体" w:hAnsi="宋体" w:cs="宋体" w:hint="eastAsia"/>
                <w:kern w:val="0"/>
                <w:sz w:val="15"/>
                <w:szCs w:val="15"/>
              </w:rPr>
              <w:t>目前广场为大理石地面，要求挖开现有地面，埋入水泥基座，拆除后需恢复地面大理石，费用包干（基座尺寸：</w:t>
            </w:r>
            <w:r>
              <w:rPr>
                <w:kern w:val="0"/>
                <w:sz w:val="15"/>
                <w:szCs w:val="15"/>
              </w:rPr>
              <w:t>600</w:t>
            </w:r>
            <w:r>
              <w:rPr>
                <w:rFonts w:ascii="宋体" w:hAnsi="宋体" w:cs="宋体" w:hint="eastAsia"/>
                <w:kern w:val="0"/>
                <w:sz w:val="15"/>
                <w:szCs w:val="15"/>
              </w:rPr>
              <w:t>*</w:t>
            </w:r>
            <w:r>
              <w:rPr>
                <w:kern w:val="0"/>
                <w:sz w:val="15"/>
                <w:szCs w:val="15"/>
              </w:rPr>
              <w:t>600mm</w:t>
            </w:r>
            <w:r>
              <w:rPr>
                <w:rFonts w:ascii="宋体" w:hAnsi="宋体" w:cs="宋体" w:hint="eastAsia"/>
                <w:kern w:val="0"/>
                <w:sz w:val="15"/>
                <w:szCs w:val="15"/>
              </w:rPr>
              <w:t>，埋入</w:t>
            </w:r>
            <w:r>
              <w:rPr>
                <w:kern w:val="0"/>
                <w:sz w:val="15"/>
                <w:szCs w:val="15"/>
              </w:rPr>
              <w:t>300mm</w:t>
            </w:r>
            <w:r>
              <w:rPr>
                <w:rFonts w:ascii="宋体" w:hAnsi="宋体" w:cs="宋体" w:hint="eastAsia"/>
                <w:kern w:val="0"/>
                <w:sz w:val="15"/>
                <w:szCs w:val="15"/>
              </w:rPr>
              <w:t>）</w:t>
            </w:r>
          </w:p>
        </w:tc>
      </w:tr>
      <w:tr w:rsidR="00606DB9" w:rsidTr="00606DB9">
        <w:trPr>
          <w:trHeight w:val="2346"/>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5</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篷内照明线路铺设及灯具安装、应急灯安装</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noProof/>
                <w:kern w:val="0"/>
                <w:sz w:val="20"/>
              </w:rPr>
              <w:drawing>
                <wp:anchor distT="0" distB="0" distL="114300" distR="114300" simplePos="0" relativeHeight="251664384" behindDoc="0" locked="0" layoutInCell="1" allowOverlap="1" wp14:anchorId="36E1F6BF" wp14:editId="15C3C1CD">
                  <wp:simplePos x="0" y="0"/>
                  <wp:positionH relativeFrom="column">
                    <wp:posOffset>210185</wp:posOffset>
                  </wp:positionH>
                  <wp:positionV relativeFrom="paragraph">
                    <wp:posOffset>71755</wp:posOffset>
                  </wp:positionV>
                  <wp:extent cx="654050" cy="450215"/>
                  <wp:effectExtent l="0" t="0" r="12700" b="6985"/>
                  <wp:wrapNone/>
                  <wp:docPr id="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
                          <pic:cNvPicPr>
                            <a:picLocks noChangeAspect="1" noChangeArrowheads="1"/>
                          </pic:cNvPicPr>
                        </pic:nvPicPr>
                        <pic:blipFill>
                          <a:blip r:embed="rId14"/>
                          <a:srcRect/>
                          <a:stretch>
                            <a:fillRect/>
                          </a:stretch>
                        </pic:blipFill>
                        <pic:spPr>
                          <a:xfrm>
                            <a:off x="0" y="0"/>
                            <a:ext cx="654050" cy="450215"/>
                          </a:xfrm>
                          <a:prstGeom prst="rect">
                            <a:avLst/>
                          </a:prstGeom>
                          <a:noFill/>
                          <a:ln w="1">
                            <a:noFill/>
                            <a:miter lim="800000"/>
                            <a:headEnd/>
                            <a:tailEnd/>
                          </a:ln>
                        </pic:spPr>
                      </pic:pic>
                    </a:graphicData>
                  </a:graphic>
                </wp:anchor>
              </w:drawing>
            </w:r>
            <w:r>
              <w:rPr>
                <w:rFonts w:ascii="宋体" w:hAnsi="宋体" w:cs="宋体"/>
                <w:noProof/>
                <w:kern w:val="0"/>
                <w:sz w:val="20"/>
              </w:rPr>
              <w:drawing>
                <wp:anchor distT="0" distB="0" distL="114300" distR="114300" simplePos="0" relativeHeight="251665408" behindDoc="0" locked="0" layoutInCell="1" allowOverlap="1" wp14:anchorId="11EE82BC" wp14:editId="061A0EB0">
                  <wp:simplePos x="0" y="0"/>
                  <wp:positionH relativeFrom="column">
                    <wp:posOffset>209550</wp:posOffset>
                  </wp:positionH>
                  <wp:positionV relativeFrom="paragraph">
                    <wp:posOffset>955675</wp:posOffset>
                  </wp:positionV>
                  <wp:extent cx="704850" cy="487680"/>
                  <wp:effectExtent l="0" t="0" r="0" b="7620"/>
                  <wp:wrapNone/>
                  <wp:docPr id="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6"/>
                          <pic:cNvPicPr>
                            <a:picLocks noChangeAspect="1" noChangeArrowheads="1"/>
                          </pic:cNvPicPr>
                        </pic:nvPicPr>
                        <pic:blipFill>
                          <a:blip r:embed="rId15"/>
                          <a:srcRect/>
                          <a:stretch>
                            <a:fillRect/>
                          </a:stretch>
                        </pic:blipFill>
                        <pic:spPr>
                          <a:xfrm>
                            <a:off x="0" y="0"/>
                            <a:ext cx="704850" cy="487680"/>
                          </a:xfrm>
                          <a:prstGeom prst="rect">
                            <a:avLst/>
                          </a:prstGeom>
                          <a:noFill/>
                          <a:ln w="1">
                            <a:noFill/>
                            <a:miter lim="800000"/>
                            <a:headEnd/>
                            <a:tailEnd/>
                          </a:ln>
                        </pic:spPr>
                      </pic:pic>
                    </a:graphicData>
                  </a:graphic>
                </wp:anchor>
              </w:drawing>
            </w:r>
            <w:r>
              <w:rPr>
                <w:rFonts w:ascii="宋体" w:hAnsi="宋体" w:cs="宋体"/>
                <w:noProof/>
                <w:kern w:val="0"/>
                <w:sz w:val="20"/>
              </w:rPr>
              <w:drawing>
                <wp:anchor distT="0" distB="0" distL="114300" distR="114300" simplePos="0" relativeHeight="251666432" behindDoc="0" locked="0" layoutInCell="1" allowOverlap="1" wp14:anchorId="30B225BE" wp14:editId="3D5EBF84">
                  <wp:simplePos x="0" y="0"/>
                  <wp:positionH relativeFrom="column">
                    <wp:posOffset>196215</wp:posOffset>
                  </wp:positionH>
                  <wp:positionV relativeFrom="paragraph">
                    <wp:posOffset>537210</wp:posOffset>
                  </wp:positionV>
                  <wp:extent cx="735965" cy="396875"/>
                  <wp:effectExtent l="0" t="0" r="6985" b="3175"/>
                  <wp:wrapNone/>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5"/>
                          <pic:cNvPicPr>
                            <a:picLocks noChangeAspect="1" noChangeArrowheads="1"/>
                          </pic:cNvPicPr>
                        </pic:nvPicPr>
                        <pic:blipFill>
                          <a:blip r:embed="rId16"/>
                          <a:srcRect/>
                          <a:stretch>
                            <a:fillRect/>
                          </a:stretch>
                        </pic:blipFill>
                        <pic:spPr>
                          <a:xfrm>
                            <a:off x="0" y="0"/>
                            <a:ext cx="735965" cy="396875"/>
                          </a:xfrm>
                          <a:prstGeom prst="rect">
                            <a:avLst/>
                          </a:prstGeom>
                          <a:noFill/>
                          <a:ln w="1">
                            <a:noFill/>
                            <a:miter lim="800000"/>
                            <a:headEnd/>
                            <a:tailEnd/>
                          </a:ln>
                        </pic:spPr>
                      </pic:pic>
                    </a:graphicData>
                  </a:graphic>
                </wp:anchor>
              </w:drawing>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roofErr w:type="gramStart"/>
            <w:r>
              <w:rPr>
                <w:rFonts w:ascii="宋体" w:hAnsi="宋体" w:cs="宋体" w:hint="eastAsia"/>
                <w:kern w:val="0"/>
                <w:sz w:val="20"/>
              </w:rPr>
              <w:t>个</w:t>
            </w:r>
            <w:proofErr w:type="gramEnd"/>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灯具</w:t>
            </w:r>
            <w:r>
              <w:rPr>
                <w:kern w:val="0"/>
                <w:sz w:val="20"/>
              </w:rPr>
              <w:t>34</w:t>
            </w:r>
            <w:r>
              <w:rPr>
                <w:rFonts w:ascii="宋体" w:hAnsi="宋体" w:cs="宋体" w:hint="eastAsia"/>
                <w:kern w:val="0"/>
                <w:sz w:val="20"/>
              </w:rPr>
              <w:t>盏、应急灯</w:t>
            </w:r>
            <w:r>
              <w:rPr>
                <w:kern w:val="0"/>
                <w:sz w:val="20"/>
              </w:rPr>
              <w:t>30</w:t>
            </w:r>
            <w:r>
              <w:rPr>
                <w:rFonts w:ascii="宋体" w:hAnsi="宋体" w:cs="宋体" w:hint="eastAsia"/>
                <w:kern w:val="0"/>
                <w:sz w:val="20"/>
              </w:rPr>
              <w:t>个。</w:t>
            </w: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15"/>
                <w:szCs w:val="15"/>
              </w:rPr>
            </w:pPr>
            <w:proofErr w:type="gramStart"/>
            <w:r>
              <w:rPr>
                <w:rFonts w:ascii="宋体" w:hAnsi="宋体" w:cs="宋体" w:hint="eastAsia"/>
                <w:kern w:val="0"/>
                <w:sz w:val="15"/>
                <w:szCs w:val="15"/>
              </w:rPr>
              <w:t>篷</w:t>
            </w:r>
            <w:proofErr w:type="gramEnd"/>
            <w:r>
              <w:rPr>
                <w:rFonts w:ascii="宋体" w:hAnsi="宋体" w:cs="宋体" w:hint="eastAsia"/>
                <w:kern w:val="0"/>
                <w:sz w:val="15"/>
                <w:szCs w:val="15"/>
              </w:rPr>
              <w:t>内需分别安装灯具</w:t>
            </w:r>
            <w:r>
              <w:rPr>
                <w:kern w:val="0"/>
                <w:sz w:val="15"/>
                <w:szCs w:val="15"/>
              </w:rPr>
              <w:t>14</w:t>
            </w:r>
            <w:r>
              <w:rPr>
                <w:rFonts w:ascii="宋体" w:hAnsi="宋体" w:cs="宋体" w:hint="eastAsia"/>
                <w:kern w:val="0"/>
                <w:sz w:val="15"/>
                <w:szCs w:val="15"/>
              </w:rPr>
              <w:t>盏和</w:t>
            </w:r>
            <w:r>
              <w:rPr>
                <w:kern w:val="0"/>
                <w:sz w:val="15"/>
                <w:szCs w:val="15"/>
              </w:rPr>
              <w:t>20</w:t>
            </w:r>
            <w:r>
              <w:rPr>
                <w:rFonts w:ascii="宋体" w:hAnsi="宋体" w:cs="宋体" w:hint="eastAsia"/>
                <w:kern w:val="0"/>
                <w:sz w:val="15"/>
                <w:szCs w:val="15"/>
              </w:rPr>
              <w:t>盏和应急灯</w:t>
            </w:r>
            <w:r>
              <w:rPr>
                <w:kern w:val="0"/>
                <w:sz w:val="15"/>
                <w:szCs w:val="15"/>
              </w:rPr>
              <w:t>12</w:t>
            </w:r>
            <w:r>
              <w:rPr>
                <w:rFonts w:ascii="宋体" w:hAnsi="宋体" w:cs="宋体" w:hint="eastAsia"/>
                <w:kern w:val="0"/>
                <w:sz w:val="15"/>
                <w:szCs w:val="15"/>
              </w:rPr>
              <w:t>盏和</w:t>
            </w:r>
            <w:r>
              <w:rPr>
                <w:kern w:val="0"/>
                <w:sz w:val="15"/>
                <w:szCs w:val="15"/>
              </w:rPr>
              <w:t>18</w:t>
            </w:r>
            <w:r>
              <w:rPr>
                <w:rFonts w:ascii="宋体" w:hAnsi="宋体" w:cs="宋体" w:hint="eastAsia"/>
                <w:kern w:val="0"/>
                <w:sz w:val="15"/>
                <w:szCs w:val="15"/>
              </w:rPr>
              <w:t>盏，照明灯具、应急灯、插座，报价单位需报电线、</w:t>
            </w:r>
            <w:r>
              <w:rPr>
                <w:kern w:val="0"/>
                <w:sz w:val="15"/>
                <w:szCs w:val="15"/>
              </w:rPr>
              <w:t>PVC</w:t>
            </w:r>
            <w:r>
              <w:rPr>
                <w:rFonts w:ascii="宋体" w:hAnsi="宋体" w:cs="宋体" w:hint="eastAsia"/>
                <w:kern w:val="0"/>
                <w:sz w:val="15"/>
                <w:szCs w:val="15"/>
              </w:rPr>
              <w:t>管材、人工费等包干价（含拆除费用）。</w:t>
            </w:r>
          </w:p>
        </w:tc>
      </w:tr>
      <w:tr w:rsidR="00606DB9" w:rsidTr="00606DB9">
        <w:trPr>
          <w:trHeight w:val="1239"/>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6</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视频监控镜头安装</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noProof/>
                <w:kern w:val="0"/>
                <w:sz w:val="20"/>
              </w:rPr>
              <w:drawing>
                <wp:anchor distT="0" distB="0" distL="114300" distR="114300" simplePos="0" relativeHeight="251667456" behindDoc="0" locked="0" layoutInCell="1" allowOverlap="1" wp14:anchorId="27298A13" wp14:editId="7FA2C980">
                  <wp:simplePos x="0" y="0"/>
                  <wp:positionH relativeFrom="column">
                    <wp:posOffset>165100</wp:posOffset>
                  </wp:positionH>
                  <wp:positionV relativeFrom="paragraph">
                    <wp:posOffset>89535</wp:posOffset>
                  </wp:positionV>
                  <wp:extent cx="800100" cy="680085"/>
                  <wp:effectExtent l="0" t="0" r="0" b="5715"/>
                  <wp:wrapNone/>
                  <wp:docPr id="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5"/>
                          <pic:cNvPicPr>
                            <a:picLocks noChangeAspect="1" noChangeArrowheads="1"/>
                          </pic:cNvPicPr>
                        </pic:nvPicPr>
                        <pic:blipFill>
                          <a:blip r:embed="rId17"/>
                          <a:srcRect/>
                          <a:stretch>
                            <a:fillRect/>
                          </a:stretch>
                        </pic:blipFill>
                        <pic:spPr>
                          <a:xfrm>
                            <a:off x="0" y="0"/>
                            <a:ext cx="800100" cy="680085"/>
                          </a:xfrm>
                          <a:prstGeom prst="rect">
                            <a:avLst/>
                          </a:prstGeom>
                          <a:noFill/>
                          <a:ln w="1">
                            <a:noFill/>
                            <a:miter lim="800000"/>
                            <a:headEnd/>
                            <a:tailEnd/>
                          </a:ln>
                        </pic:spPr>
                      </pic:pic>
                    </a:graphicData>
                  </a:graphic>
                </wp:anchor>
              </w:drawing>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roofErr w:type="gramStart"/>
            <w:r>
              <w:rPr>
                <w:rFonts w:ascii="宋体" w:hAnsi="宋体" w:cs="宋体" w:hint="eastAsia"/>
                <w:kern w:val="0"/>
                <w:sz w:val="20"/>
              </w:rPr>
              <w:t>个</w:t>
            </w:r>
            <w:proofErr w:type="gramEnd"/>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10</w:t>
            </w: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left"/>
              <w:rPr>
                <w:rFonts w:ascii="宋体" w:hAnsi="宋体" w:cs="宋体"/>
                <w:kern w:val="0"/>
                <w:sz w:val="15"/>
                <w:szCs w:val="15"/>
              </w:rPr>
            </w:pPr>
            <w:proofErr w:type="gramStart"/>
            <w:r>
              <w:rPr>
                <w:rFonts w:ascii="宋体" w:hAnsi="宋体" w:cs="宋体" w:hint="eastAsia"/>
                <w:kern w:val="0"/>
                <w:sz w:val="15"/>
                <w:szCs w:val="15"/>
              </w:rPr>
              <w:t>篷</w:t>
            </w:r>
            <w:proofErr w:type="gramEnd"/>
            <w:r>
              <w:rPr>
                <w:rFonts w:ascii="宋体" w:hAnsi="宋体" w:cs="宋体" w:hint="eastAsia"/>
                <w:kern w:val="0"/>
                <w:sz w:val="15"/>
                <w:szCs w:val="15"/>
              </w:rPr>
              <w:t>内需安装视频监控镜头</w:t>
            </w:r>
            <w:r>
              <w:rPr>
                <w:kern w:val="0"/>
                <w:sz w:val="15"/>
                <w:szCs w:val="15"/>
              </w:rPr>
              <w:t>10</w:t>
            </w:r>
            <w:r>
              <w:rPr>
                <w:rFonts w:ascii="宋体" w:hAnsi="宋体" w:cs="宋体" w:hint="eastAsia"/>
                <w:kern w:val="0"/>
                <w:sz w:val="15"/>
                <w:szCs w:val="15"/>
              </w:rPr>
              <w:t>个，摄像头由采购方提供（含拆除费用.</w:t>
            </w:r>
            <w:proofErr w:type="gramStart"/>
            <w:r>
              <w:rPr>
                <w:rFonts w:ascii="宋体" w:hAnsi="宋体" w:cs="宋体" w:hint="eastAsia"/>
                <w:kern w:val="0"/>
                <w:sz w:val="15"/>
                <w:szCs w:val="15"/>
              </w:rPr>
              <w:t>含连续</w:t>
            </w:r>
            <w:proofErr w:type="gramEnd"/>
            <w:r>
              <w:rPr>
                <w:rFonts w:ascii="宋体" w:hAnsi="宋体" w:cs="宋体" w:hint="eastAsia"/>
                <w:kern w:val="0"/>
                <w:sz w:val="15"/>
                <w:szCs w:val="15"/>
              </w:rPr>
              <w:t>至监控室所需的线材、配件及调试等费用）。</w:t>
            </w:r>
          </w:p>
        </w:tc>
      </w:tr>
      <w:tr w:rsidR="00606DB9" w:rsidTr="00606DB9">
        <w:trPr>
          <w:trHeight w:val="1471"/>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7</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铁皮围档</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noProof/>
                <w:kern w:val="0"/>
                <w:sz w:val="20"/>
              </w:rPr>
              <w:drawing>
                <wp:inline distT="0" distB="0" distL="114300" distR="114300" wp14:anchorId="7116BFD8" wp14:editId="10CAA739">
                  <wp:extent cx="974725" cy="730885"/>
                  <wp:effectExtent l="0" t="0" r="15875" b="12065"/>
                  <wp:docPr id="2" name="图片 2" descr="微信图片_2018012517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0125174008"/>
                          <pic:cNvPicPr>
                            <a:picLocks noChangeAspect="1"/>
                          </pic:cNvPicPr>
                        </pic:nvPicPr>
                        <pic:blipFill>
                          <a:blip r:embed="rId18"/>
                          <a:stretch>
                            <a:fillRect/>
                          </a:stretch>
                        </pic:blipFill>
                        <pic:spPr>
                          <a:xfrm>
                            <a:off x="0" y="0"/>
                            <a:ext cx="974725" cy="730885"/>
                          </a:xfrm>
                          <a:prstGeom prst="rect">
                            <a:avLst/>
                          </a:prstGeom>
                        </pic:spPr>
                      </pic:pic>
                    </a:graphicData>
                  </a:graphic>
                </wp:inline>
              </w:drawing>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米</w:t>
            </w:r>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98</w:t>
            </w: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15"/>
                <w:szCs w:val="15"/>
              </w:rPr>
            </w:pPr>
            <w:r>
              <w:rPr>
                <w:rFonts w:ascii="宋体" w:hAnsi="宋体" w:cs="宋体" w:hint="eastAsia"/>
                <w:kern w:val="0"/>
                <w:sz w:val="15"/>
                <w:szCs w:val="15"/>
              </w:rPr>
              <w:t>要求用米黄色铁皮，高度</w:t>
            </w:r>
            <w:r>
              <w:rPr>
                <w:kern w:val="0"/>
                <w:sz w:val="15"/>
                <w:szCs w:val="15"/>
              </w:rPr>
              <w:t>3</w:t>
            </w:r>
            <w:r>
              <w:rPr>
                <w:rFonts w:ascii="宋体" w:hAnsi="宋体" w:cs="宋体" w:hint="eastAsia"/>
                <w:kern w:val="0"/>
                <w:sz w:val="15"/>
                <w:szCs w:val="15"/>
              </w:rPr>
              <w:t>米，底部用爆炸螺丝打进地面，并用斜拉撑加固，确保牢固（要求包工包料，并负责春节后拆除放置我司指定位置）</w:t>
            </w:r>
          </w:p>
        </w:tc>
      </w:tr>
      <w:tr w:rsidR="00606DB9" w:rsidTr="00606DB9">
        <w:trPr>
          <w:trHeight w:val="717"/>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kern w:val="0"/>
                <w:sz w:val="20"/>
              </w:rPr>
              <w:t>8</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606DB9">
            <w:pPr>
              <w:widowControl/>
              <w:jc w:val="center"/>
              <w:rPr>
                <w:rFonts w:ascii="宋体" w:hAnsi="宋体" w:cs="宋体"/>
                <w:kern w:val="0"/>
                <w:sz w:val="20"/>
              </w:rPr>
            </w:pPr>
            <w:r>
              <w:rPr>
                <w:rFonts w:ascii="宋体" w:hAnsi="宋体" w:cs="宋体" w:hint="eastAsia"/>
                <w:kern w:val="0"/>
                <w:sz w:val="20"/>
              </w:rPr>
              <w:t>临时春运</w:t>
            </w:r>
            <w:r>
              <w:rPr>
                <w:rFonts w:ascii="宋体" w:hAnsi="宋体" w:cs="宋体" w:hint="eastAsia"/>
                <w:kern w:val="0"/>
                <w:sz w:val="20"/>
              </w:rPr>
              <w:t>帐</w:t>
            </w:r>
            <w:r>
              <w:rPr>
                <w:rFonts w:ascii="宋体" w:hAnsi="宋体" w:cs="宋体" w:hint="eastAsia"/>
                <w:kern w:val="0"/>
                <w:sz w:val="20"/>
              </w:rPr>
              <w:t>篷公共责任险</w:t>
            </w:r>
          </w:p>
        </w:tc>
        <w:tc>
          <w:tcPr>
            <w:tcW w:w="89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44"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03"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50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w:t>
            </w: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15"/>
                <w:szCs w:val="15"/>
              </w:rPr>
            </w:pPr>
            <w:r>
              <w:rPr>
                <w:rFonts w:ascii="宋体" w:hAnsi="宋体" w:cs="宋体" w:hint="eastAsia"/>
                <w:kern w:val="0"/>
                <w:sz w:val="15"/>
                <w:szCs w:val="15"/>
              </w:rPr>
              <w:t>要求搭建单位必须为临时春运大篷购买保额不低于</w:t>
            </w:r>
            <w:r>
              <w:rPr>
                <w:kern w:val="0"/>
                <w:sz w:val="15"/>
                <w:szCs w:val="15"/>
              </w:rPr>
              <w:t>100</w:t>
            </w:r>
            <w:r>
              <w:rPr>
                <w:rFonts w:ascii="宋体" w:hAnsi="宋体" w:cs="宋体" w:hint="eastAsia"/>
                <w:kern w:val="0"/>
                <w:sz w:val="15"/>
                <w:szCs w:val="15"/>
              </w:rPr>
              <w:t>万、时间不低于</w:t>
            </w:r>
            <w:r>
              <w:rPr>
                <w:kern w:val="0"/>
                <w:sz w:val="15"/>
                <w:szCs w:val="15"/>
              </w:rPr>
              <w:t>30</w:t>
            </w:r>
            <w:r>
              <w:rPr>
                <w:rFonts w:ascii="宋体" w:hAnsi="宋体" w:cs="宋体" w:hint="eastAsia"/>
                <w:kern w:val="0"/>
                <w:sz w:val="15"/>
                <w:szCs w:val="15"/>
              </w:rPr>
              <w:t>天的公共责任险，并出具购买责任险发票等资料复印件交于甲方保存备案</w:t>
            </w:r>
          </w:p>
        </w:tc>
      </w:tr>
      <w:tr w:rsidR="00606DB9" w:rsidTr="00606DB9">
        <w:trPr>
          <w:trHeight w:val="442"/>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
        </w:tc>
        <w:tc>
          <w:tcPr>
            <w:tcW w:w="893" w:type="pct"/>
            <w:tcBorders>
              <w:top w:val="nil"/>
              <w:left w:val="nil"/>
              <w:bottom w:val="single" w:sz="4" w:space="0" w:color="auto"/>
              <w:right w:val="single" w:sz="4" w:space="0" w:color="auto"/>
            </w:tcBorders>
            <w:shd w:val="clear" w:color="000000" w:fill="FFFFFF"/>
            <w:vAlign w:val="center"/>
          </w:tcPr>
          <w:p w:rsidR="00606DB9" w:rsidRDefault="00606DB9" w:rsidP="00C04883">
            <w:pPr>
              <w:widowControl/>
              <w:jc w:val="center"/>
              <w:rPr>
                <w:rFonts w:ascii="宋体" w:hAnsi="宋体" w:cs="宋体"/>
                <w:kern w:val="0"/>
                <w:sz w:val="20"/>
              </w:rPr>
            </w:pPr>
          </w:p>
        </w:tc>
        <w:tc>
          <w:tcPr>
            <w:tcW w:w="893" w:type="pct"/>
            <w:tcBorders>
              <w:top w:val="nil"/>
              <w:left w:val="nil"/>
              <w:bottom w:val="single" w:sz="4" w:space="0" w:color="auto"/>
              <w:right w:val="single" w:sz="4" w:space="0" w:color="auto"/>
            </w:tcBorders>
            <w:shd w:val="clear" w:color="000000" w:fill="FFFFFF"/>
            <w:vAlign w:val="center"/>
          </w:tcPr>
          <w:p w:rsidR="00606DB9" w:rsidRDefault="00606DB9" w:rsidP="00C04883">
            <w:pPr>
              <w:widowControl/>
              <w:jc w:val="center"/>
              <w:rPr>
                <w:rFonts w:ascii="宋体" w:hAnsi="宋体" w:cs="宋体"/>
                <w:kern w:val="0"/>
                <w:sz w:val="20"/>
              </w:rPr>
            </w:pPr>
          </w:p>
        </w:tc>
        <w:tc>
          <w:tcPr>
            <w:tcW w:w="344" w:type="pct"/>
            <w:tcBorders>
              <w:top w:val="nil"/>
              <w:left w:val="nil"/>
              <w:bottom w:val="single" w:sz="4" w:space="0" w:color="auto"/>
              <w:right w:val="single" w:sz="4" w:space="0" w:color="auto"/>
            </w:tcBorders>
            <w:shd w:val="clear" w:color="000000" w:fill="FFFFFF"/>
            <w:vAlign w:val="center"/>
          </w:tcPr>
          <w:p w:rsidR="00606DB9" w:rsidRDefault="00606DB9" w:rsidP="00C04883">
            <w:pPr>
              <w:widowControl/>
              <w:jc w:val="center"/>
              <w:rPr>
                <w:rFonts w:ascii="宋体" w:hAnsi="宋体" w:cs="宋体"/>
                <w:kern w:val="0"/>
                <w:sz w:val="20"/>
              </w:rPr>
            </w:pPr>
          </w:p>
        </w:tc>
        <w:tc>
          <w:tcPr>
            <w:tcW w:w="303" w:type="pct"/>
            <w:tcBorders>
              <w:top w:val="nil"/>
              <w:left w:val="nil"/>
              <w:bottom w:val="single" w:sz="4" w:space="0" w:color="auto"/>
              <w:right w:val="single" w:sz="4" w:space="0" w:color="auto"/>
            </w:tcBorders>
            <w:shd w:val="clear" w:color="000000" w:fill="FFFFFF"/>
            <w:vAlign w:val="center"/>
          </w:tcPr>
          <w:p w:rsidR="00606DB9" w:rsidRDefault="00606DB9" w:rsidP="00C04883">
            <w:pPr>
              <w:widowControl/>
              <w:jc w:val="center"/>
              <w:rPr>
                <w:rFonts w:ascii="宋体" w:hAnsi="宋体" w:cs="宋体"/>
                <w:kern w:val="0"/>
                <w:sz w:val="20"/>
              </w:rPr>
            </w:pPr>
          </w:p>
        </w:tc>
        <w:tc>
          <w:tcPr>
            <w:tcW w:w="500" w:type="pct"/>
            <w:tcBorders>
              <w:top w:val="nil"/>
              <w:left w:val="nil"/>
              <w:bottom w:val="single" w:sz="4" w:space="0" w:color="auto"/>
              <w:right w:val="single" w:sz="4" w:space="0" w:color="auto"/>
            </w:tcBorders>
            <w:shd w:val="clear" w:color="000000" w:fill="FFFFFF"/>
            <w:vAlign w:val="center"/>
          </w:tcPr>
          <w:p w:rsidR="00606DB9" w:rsidRDefault="00606DB9" w:rsidP="00C04883">
            <w:pPr>
              <w:widowControl/>
              <w:jc w:val="center"/>
              <w:rPr>
                <w:rFonts w:ascii="宋体" w:hAnsi="宋体" w:cs="宋体"/>
                <w:kern w:val="0"/>
                <w:sz w:val="20"/>
              </w:rPr>
            </w:pPr>
          </w:p>
        </w:tc>
        <w:tc>
          <w:tcPr>
            <w:tcW w:w="390"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
        </w:tc>
        <w:tc>
          <w:tcPr>
            <w:tcW w:w="1406" w:type="pct"/>
            <w:tcBorders>
              <w:top w:val="nil"/>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15"/>
                <w:szCs w:val="15"/>
              </w:rPr>
            </w:pPr>
          </w:p>
        </w:tc>
      </w:tr>
      <w:tr w:rsidR="00606DB9" w:rsidTr="00606DB9">
        <w:trPr>
          <w:trHeight w:val="395"/>
        </w:trPr>
        <w:tc>
          <w:tcPr>
            <w:tcW w:w="271" w:type="pct"/>
            <w:tcBorders>
              <w:top w:val="nil"/>
              <w:left w:val="single" w:sz="4" w:space="0" w:color="auto"/>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r>
              <w:rPr>
                <w:rFonts w:ascii="宋体" w:hAnsi="宋体" w:cs="宋体" w:hint="eastAsia"/>
                <w:kern w:val="0"/>
                <w:sz w:val="20"/>
              </w:rPr>
              <w:t>备注</w:t>
            </w:r>
          </w:p>
        </w:tc>
        <w:tc>
          <w:tcPr>
            <w:tcW w:w="4729" w:type="pct"/>
            <w:gridSpan w:val="7"/>
            <w:tcBorders>
              <w:top w:val="single" w:sz="4" w:space="0" w:color="auto"/>
              <w:left w:val="nil"/>
              <w:bottom w:val="single" w:sz="4" w:space="0" w:color="auto"/>
              <w:right w:val="single" w:sz="4" w:space="0" w:color="auto"/>
            </w:tcBorders>
            <w:shd w:val="clear" w:color="auto" w:fill="auto"/>
            <w:vAlign w:val="center"/>
          </w:tcPr>
          <w:p w:rsidR="00606DB9" w:rsidRDefault="00606DB9" w:rsidP="00C04883">
            <w:pPr>
              <w:widowControl/>
              <w:jc w:val="center"/>
              <w:rPr>
                <w:rFonts w:ascii="宋体" w:hAnsi="宋体" w:cs="宋体"/>
                <w:kern w:val="0"/>
                <w:sz w:val="20"/>
              </w:rPr>
            </w:pPr>
          </w:p>
        </w:tc>
      </w:tr>
    </w:tbl>
    <w:p w:rsidR="00606DB9" w:rsidRDefault="00606DB9" w:rsidP="001724BF">
      <w:pPr>
        <w:pStyle w:val="11"/>
        <w:ind w:firstLineChars="0" w:firstLine="0"/>
        <w:jc w:val="left"/>
        <w:outlineLvl w:val="1"/>
        <w:rPr>
          <w:rFonts w:asciiTheme="minorEastAsia" w:eastAsiaTheme="minorEastAsia" w:hAnsiTheme="minorEastAsia" w:hint="eastAsia"/>
          <w:color w:val="000000"/>
          <w:sz w:val="28"/>
          <w:szCs w:val="44"/>
        </w:rPr>
      </w:pPr>
    </w:p>
    <w:p w:rsidR="00132E07" w:rsidRPr="001724BF" w:rsidRDefault="009E2D0E" w:rsidP="001724BF">
      <w:pPr>
        <w:pStyle w:val="11"/>
        <w:ind w:firstLineChars="0" w:firstLine="0"/>
        <w:jc w:val="left"/>
        <w:outlineLvl w:val="1"/>
        <w:rPr>
          <w:rFonts w:asciiTheme="minorEastAsia" w:eastAsiaTheme="minorEastAsia" w:hAnsiTheme="minorEastAsia"/>
          <w:color w:val="000000"/>
          <w:sz w:val="28"/>
          <w:szCs w:val="44"/>
        </w:rPr>
      </w:pPr>
      <w:r>
        <w:rPr>
          <w:rFonts w:asciiTheme="minorEastAsia" w:eastAsiaTheme="minorEastAsia" w:hAnsiTheme="minorEastAsia" w:hint="eastAsia"/>
          <w:color w:val="000000"/>
          <w:sz w:val="28"/>
          <w:szCs w:val="44"/>
        </w:rPr>
        <w:lastRenderedPageBreak/>
        <w:t>附件</w:t>
      </w:r>
      <w:r w:rsidR="00606DB9">
        <w:rPr>
          <w:rFonts w:asciiTheme="minorEastAsia" w:eastAsiaTheme="minorEastAsia" w:hAnsiTheme="minorEastAsia" w:hint="eastAsia"/>
          <w:color w:val="000000"/>
          <w:sz w:val="28"/>
          <w:szCs w:val="44"/>
        </w:rPr>
        <w:t>七</w:t>
      </w:r>
      <w:r w:rsidR="006751E2">
        <w:rPr>
          <w:rFonts w:asciiTheme="minorEastAsia" w:eastAsiaTheme="minorEastAsia" w:hAnsiTheme="minorEastAsia" w:hint="eastAsia"/>
          <w:color w:val="000000"/>
          <w:sz w:val="28"/>
          <w:szCs w:val="44"/>
        </w:rPr>
        <w:t xml:space="preserve"> </w:t>
      </w:r>
      <w:r w:rsidRPr="001724BF">
        <w:rPr>
          <w:rFonts w:asciiTheme="minorEastAsia" w:eastAsiaTheme="minorEastAsia" w:hAnsiTheme="minorEastAsia" w:hint="eastAsia"/>
          <w:color w:val="000000"/>
          <w:sz w:val="28"/>
          <w:szCs w:val="44"/>
        </w:rPr>
        <w:t>安全及环保承诺书</w:t>
      </w:r>
    </w:p>
    <w:p w:rsidR="00132E07" w:rsidRDefault="009E2D0E">
      <w:pPr>
        <w:pStyle w:val="20"/>
        <w:spacing w:line="360" w:lineRule="auto"/>
        <w:ind w:firstLine="494"/>
        <w:rPr>
          <w:rFonts w:ascii="宋体" w:eastAsia="宋体" w:cs="仿宋"/>
          <w:sz w:val="24"/>
          <w:szCs w:val="24"/>
        </w:rPr>
      </w:pPr>
      <w:r>
        <w:rPr>
          <w:rFonts w:ascii="宋体" w:eastAsia="宋体" w:cs="仿宋" w:hint="eastAsia"/>
          <w:sz w:val="24"/>
          <w:szCs w:val="24"/>
        </w:rPr>
        <w:t>为保障合同用工安全，我司承诺本次合同服务范围内的安全管理承诺责任如下：</w:t>
      </w:r>
    </w:p>
    <w:p w:rsidR="00132E07" w:rsidRDefault="009E2D0E">
      <w:pPr>
        <w:pStyle w:val="20"/>
        <w:spacing w:line="360" w:lineRule="auto"/>
        <w:ind w:firstLine="494"/>
        <w:rPr>
          <w:rFonts w:ascii="宋体" w:eastAsia="宋体" w:cs="仿宋"/>
          <w:sz w:val="24"/>
          <w:szCs w:val="24"/>
        </w:rPr>
      </w:pPr>
      <w:r>
        <w:rPr>
          <w:rFonts w:ascii="宋体" w:eastAsia="宋体" w:cs="仿宋" w:hint="eastAsia"/>
          <w:sz w:val="24"/>
          <w:szCs w:val="24"/>
        </w:rPr>
        <w:t>一、承诺建立健全安全管理机构，加强用工安全技术管理，按国家有关规定配备与本次合同服务相符合的专业技术人员、安全管理人员和特种作业人员，人员持证作业，人证相符,不使用未经培训或培训不合格的人员上岗施工。</w:t>
      </w:r>
    </w:p>
    <w:p w:rsidR="00132E07" w:rsidRDefault="009E2D0E">
      <w:pPr>
        <w:pStyle w:val="20"/>
        <w:spacing w:line="360" w:lineRule="auto"/>
        <w:ind w:firstLine="494"/>
        <w:rPr>
          <w:rFonts w:ascii="宋体" w:eastAsia="宋体" w:cs="仿宋"/>
          <w:sz w:val="24"/>
          <w:szCs w:val="24"/>
        </w:rPr>
      </w:pPr>
      <w:r>
        <w:rPr>
          <w:rFonts w:ascii="宋体" w:eastAsia="宋体" w:cs="仿宋" w:hint="eastAsia"/>
          <w:sz w:val="24"/>
          <w:szCs w:val="24"/>
        </w:rPr>
        <w:t>二、承诺在合同服务期间，严格按安全生产要求，依照《安全生产法规》内容，明确安全责任，做好安全施工组织和预防措施，服从采购方和相关部门的日常管理和检查。日常监管人员发现有重大不安全因素时，随时有权要求承诺方停工整改，承诺方不得继续违章操作强行施工。</w:t>
      </w:r>
    </w:p>
    <w:p w:rsidR="00132E07" w:rsidRDefault="009E2D0E">
      <w:pPr>
        <w:pStyle w:val="20"/>
        <w:spacing w:line="360" w:lineRule="auto"/>
        <w:ind w:firstLine="494"/>
        <w:rPr>
          <w:rFonts w:ascii="宋体" w:eastAsia="宋体" w:cs="仿宋"/>
          <w:sz w:val="24"/>
          <w:szCs w:val="24"/>
        </w:rPr>
      </w:pPr>
      <w:r>
        <w:rPr>
          <w:rFonts w:ascii="宋体" w:eastAsia="宋体" w:cs="仿宋" w:hint="eastAsia"/>
          <w:sz w:val="24"/>
          <w:szCs w:val="24"/>
        </w:rPr>
        <w:t>三、承诺对本单位服务人员进行安全教育并对服务人员承担全部安全责任。有健全的安全管理制度和培训教育记录，保证服务人员应严格按安全标准组织提供服务，并随时接受行业安全检查人员依法实施的监督检查，采取必要的安全防护措施，消除事故隐患。合同服务期间，在合同范围内引起的一切事故的责任和因此发生的费用，均由承诺方自行承担。</w:t>
      </w:r>
    </w:p>
    <w:p w:rsidR="00132E07" w:rsidRDefault="009E2D0E">
      <w:pPr>
        <w:pStyle w:val="20"/>
        <w:spacing w:line="360" w:lineRule="auto"/>
        <w:ind w:firstLine="494"/>
        <w:rPr>
          <w:rFonts w:ascii="宋体" w:eastAsia="宋体" w:cs="仿宋"/>
          <w:sz w:val="24"/>
          <w:szCs w:val="24"/>
        </w:rPr>
      </w:pPr>
      <w:r>
        <w:rPr>
          <w:rFonts w:ascii="宋体" w:eastAsia="宋体" w:cs="仿宋" w:hint="eastAsia"/>
          <w:sz w:val="24"/>
          <w:szCs w:val="24"/>
        </w:rPr>
        <w:t>四、承诺合同服务期间不影响周边人员、交通安全、环境安全。对本单位服务人员造成的一切不良影响负全部责任。</w:t>
      </w:r>
    </w:p>
    <w:p w:rsidR="00132E07" w:rsidRDefault="009E2D0E">
      <w:pPr>
        <w:pStyle w:val="20"/>
        <w:spacing w:line="360" w:lineRule="auto"/>
        <w:ind w:firstLine="494"/>
        <w:rPr>
          <w:rFonts w:ascii="宋体" w:eastAsia="宋体" w:cs="仿宋"/>
          <w:sz w:val="24"/>
          <w:szCs w:val="24"/>
        </w:rPr>
      </w:pPr>
      <w:r>
        <w:rPr>
          <w:rFonts w:ascii="宋体" w:eastAsia="宋体" w:cs="仿宋" w:hint="eastAsia"/>
          <w:sz w:val="24"/>
          <w:szCs w:val="24"/>
        </w:rPr>
        <w:t>五、承诺在合同服务范围内及服务期间，未经采购方书面同意，不得擅自进行合同内容范围外的其他服务事项，如因此造成承诺方人员发生伤亡等安全事故，应由承诺方承担全部责任，采购方不承担任何责任。如果因此造成采购方或任何第三方人身伤害、财产损失的，承诺方应承担赔偿责任。如采购方因此代为垫付赔偿，有权</w:t>
      </w:r>
      <w:proofErr w:type="gramStart"/>
      <w:r>
        <w:rPr>
          <w:rFonts w:ascii="宋体" w:eastAsia="宋体" w:cs="仿宋" w:hint="eastAsia"/>
          <w:sz w:val="24"/>
          <w:szCs w:val="24"/>
        </w:rPr>
        <w:t>向承诺</w:t>
      </w:r>
      <w:proofErr w:type="gramEnd"/>
      <w:r>
        <w:rPr>
          <w:rFonts w:ascii="宋体" w:eastAsia="宋体" w:cs="仿宋" w:hint="eastAsia"/>
          <w:sz w:val="24"/>
          <w:szCs w:val="24"/>
        </w:rPr>
        <w:t>方追偿，包括但不限于赔偿款、诉讼费、律师费、鉴定费、保管费、差旅费等。</w:t>
      </w:r>
    </w:p>
    <w:p w:rsidR="00132E07" w:rsidRDefault="009E2D0E">
      <w:pPr>
        <w:pStyle w:val="20"/>
        <w:spacing w:line="360" w:lineRule="auto"/>
        <w:ind w:firstLine="494"/>
        <w:rPr>
          <w:rFonts w:ascii="宋体" w:eastAsia="宋体" w:cs="仿宋"/>
          <w:sz w:val="24"/>
          <w:szCs w:val="24"/>
        </w:rPr>
      </w:pPr>
      <w:r>
        <w:rPr>
          <w:rFonts w:ascii="宋体" w:eastAsia="宋体" w:cs="仿宋" w:hint="eastAsia"/>
          <w:sz w:val="24"/>
          <w:szCs w:val="24"/>
        </w:rPr>
        <w:t>六、承诺在合同服务范围内及服务期间，因提供合同服务而产生的噪音、废水、废气、废弃物(特别是危险废弃物)或垃圾，承诺方将按国家有关环保法规自行处理，不超出国家排放标准要求或留置在服务现场及不污染现场环境，如因未按上述约定处理而导致第三</w:t>
      </w:r>
      <w:proofErr w:type="gramStart"/>
      <w:r>
        <w:rPr>
          <w:rFonts w:ascii="宋体" w:eastAsia="宋体" w:cs="仿宋" w:hint="eastAsia"/>
          <w:sz w:val="24"/>
          <w:szCs w:val="24"/>
        </w:rPr>
        <w:t>方财产</w:t>
      </w:r>
      <w:proofErr w:type="gramEnd"/>
      <w:r>
        <w:rPr>
          <w:rFonts w:ascii="宋体" w:eastAsia="宋体" w:cs="仿宋" w:hint="eastAsia"/>
          <w:sz w:val="24"/>
          <w:szCs w:val="24"/>
        </w:rPr>
        <w:t>损失、采购方被处罚或其他后果的，由承诺方负全部责任并负责赔偿。</w:t>
      </w:r>
    </w:p>
    <w:p w:rsidR="00132E07" w:rsidRDefault="009E2D0E">
      <w:pPr>
        <w:pStyle w:val="20"/>
        <w:spacing w:line="360" w:lineRule="auto"/>
        <w:ind w:firstLine="494"/>
        <w:rPr>
          <w:rFonts w:asciiTheme="minorEastAsia" w:eastAsiaTheme="minorEastAsia" w:hAnsiTheme="minorEastAsia"/>
          <w:color w:val="000000"/>
          <w:sz w:val="24"/>
          <w:szCs w:val="24"/>
        </w:rPr>
      </w:pPr>
      <w:r>
        <w:rPr>
          <w:rFonts w:ascii="宋体" w:eastAsia="宋体" w:cs="仿宋" w:hint="eastAsia"/>
          <w:sz w:val="24"/>
          <w:szCs w:val="24"/>
        </w:rPr>
        <w:t>七、安全问题包括但不仅限于上述情况，如有未尽详细事宜，参照国家相关法律法规、合同条款和</w:t>
      </w:r>
      <w:proofErr w:type="gramStart"/>
      <w:r>
        <w:rPr>
          <w:rFonts w:ascii="宋体" w:eastAsia="宋体" w:cs="仿宋" w:hint="eastAsia"/>
          <w:sz w:val="24"/>
          <w:szCs w:val="24"/>
        </w:rPr>
        <w:t>本承诺</w:t>
      </w:r>
      <w:proofErr w:type="gramEnd"/>
      <w:r>
        <w:rPr>
          <w:rFonts w:ascii="宋体" w:eastAsia="宋体" w:cs="仿宋" w:hint="eastAsia"/>
          <w:sz w:val="24"/>
          <w:szCs w:val="24"/>
        </w:rPr>
        <w:t>书的条款执行。</w:t>
      </w:r>
    </w:p>
    <w:p w:rsidR="00132E07" w:rsidRDefault="009E2D0E">
      <w:pPr>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服务方名称(加盖公章)：                        法定代表人（授权代表）：</w:t>
      </w:r>
    </w:p>
    <w:p w:rsidR="00132E07" w:rsidRDefault="009E2D0E">
      <w:pPr>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日期：     年    月    日</w:t>
      </w:r>
    </w:p>
    <w:sectPr w:rsidR="00132E07">
      <w:pgSz w:w="11907" w:h="16840"/>
      <w:pgMar w:top="1276" w:right="1134" w:bottom="993" w:left="1134" w:header="851" w:footer="1191" w:gutter="0"/>
      <w:cols w:space="720"/>
      <w:docGrid w:type="linesAndChars" w:linePitch="33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5EF0DFF" w15:done="0"/>
  <w15:commentEx w15:paraId="4EE75C24" w15:done="0"/>
  <w15:commentEx w15:paraId="12A1482C" w15:done="0"/>
  <w15:commentEx w15:paraId="45F64FA2" w15:done="0"/>
  <w15:commentEx w15:paraId="6BFC55D5" w15:done="0"/>
  <w15:commentEx w15:paraId="4C483656" w15:done="0"/>
  <w15:commentEx w15:paraId="7D6C1924" w15:done="0"/>
  <w15:commentEx w15:paraId="20944B2B" w15:done="0"/>
  <w15:commentEx w15:paraId="673E1918" w15:done="0"/>
  <w15:commentEx w15:paraId="6DFB2F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C1E" w:rsidRDefault="00E70C1E">
      <w:r>
        <w:separator/>
      </w:r>
    </w:p>
  </w:endnote>
  <w:endnote w:type="continuationSeparator" w:id="0">
    <w:p w:rsidR="00E70C1E" w:rsidRDefault="00E70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微软雅黑"/>
    <w:charset w:val="86"/>
    <w:family w:val="auto"/>
    <w:pitch w:val="default"/>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MetaPlusLF">
    <w:altName w:val="Times New Roman"/>
    <w:charset w:val="00"/>
    <w:family w:val="auto"/>
    <w:pitch w:val="default"/>
    <w:sig w:usb0="00000000" w:usb1="00000000" w:usb2="00000000" w:usb3="00000000" w:csb0="00000097" w:csb1="00000000"/>
  </w:font>
  <w:font w:name="方正小标宋简体">
    <w:altName w:val="Arial Unicode MS"/>
    <w:charset w:val="86"/>
    <w:family w:val="script"/>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C1E" w:rsidRDefault="00E70C1E">
      <w:r>
        <w:separator/>
      </w:r>
    </w:p>
  </w:footnote>
  <w:footnote w:type="continuationSeparator" w:id="0">
    <w:p w:rsidR="00E70C1E" w:rsidRDefault="00E70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07" w:rsidRDefault="00132E07">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E6F"/>
    <w:multiLevelType w:val="multilevel"/>
    <w:tmpl w:val="02BA4E6F"/>
    <w:lvl w:ilvl="0">
      <w:start w:val="1"/>
      <w:numFmt w:val="bullet"/>
      <w:pStyle w:val="a"/>
      <w:lvlText w:val=""/>
      <w:lvlJc w:val="left"/>
      <w:pPr>
        <w:ind w:left="960" w:hanging="48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nsid w:val="051D4FB0"/>
    <w:multiLevelType w:val="hybridMultilevel"/>
    <w:tmpl w:val="AFA01E78"/>
    <w:lvl w:ilvl="0" w:tplc="F2B23F7A">
      <w:start w:val="1"/>
      <w:numFmt w:val="decimalEnclosedCircle"/>
      <w:lvlText w:val="%1"/>
      <w:lvlJc w:val="left"/>
      <w:pPr>
        <w:ind w:left="640" w:hanging="36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2">
    <w:nsid w:val="6099A159"/>
    <w:multiLevelType w:val="singleLevel"/>
    <w:tmpl w:val="6099A159"/>
    <w:lvl w:ilvl="0">
      <w:start w:val="1"/>
      <w:numFmt w:val="decimal"/>
      <w:suff w:val="nothing"/>
      <w:lvlText w:val="%1、"/>
      <w:lvlJc w:val="left"/>
      <w:rPr>
        <w:rFonts w:cs="Times New Roman"/>
      </w:rPr>
    </w:lvl>
  </w:abstractNum>
  <w:abstractNum w:abstractNumId="3">
    <w:nsid w:val="6498655B"/>
    <w:multiLevelType w:val="multilevel"/>
    <w:tmpl w:val="6498655B"/>
    <w:lvl w:ilvl="0">
      <w:start w:val="1"/>
      <w:numFmt w:val="decimal"/>
      <w:lvlText w:val="%1."/>
      <w:lvlJc w:val="left"/>
      <w:pPr>
        <w:ind w:left="420" w:hanging="420"/>
      </w:pPr>
    </w:lvl>
    <w:lvl w:ilvl="1">
      <w:start w:val="1"/>
      <w:numFmt w:val="decimal"/>
      <w:lvlText w:val="%2."/>
      <w:lvlJc w:val="left"/>
      <w:pPr>
        <w:ind w:left="840" w:hanging="420"/>
      </w:pPr>
    </w:lvl>
    <w:lvl w:ilvl="2">
      <w:start w:val="1"/>
      <w:numFmt w:val="lowerLetter"/>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8B40337"/>
    <w:multiLevelType w:val="multilevel"/>
    <w:tmpl w:val="68B40337"/>
    <w:lvl w:ilvl="0">
      <w:start w:val="1"/>
      <w:numFmt w:val="japaneseCounting"/>
      <w:pStyle w:val="a0"/>
      <w:lvlText w:val="%1．"/>
      <w:lvlJc w:val="left"/>
      <w:pPr>
        <w:tabs>
          <w:tab w:val="left" w:pos="510"/>
        </w:tabs>
        <w:ind w:left="510" w:hanging="510"/>
      </w:pPr>
      <w:rPr>
        <w:rFonts w:cs="Times New Roman" w:hint="default"/>
        <w:b/>
        <w:sz w:val="21"/>
        <w:szCs w:val="21"/>
      </w:rPr>
    </w:lvl>
    <w:lvl w:ilvl="1">
      <w:start w:val="1"/>
      <w:numFmt w:val="decimal"/>
      <w:lvlText w:val="%2."/>
      <w:lvlJc w:val="left"/>
      <w:pPr>
        <w:tabs>
          <w:tab w:val="left" w:pos="840"/>
        </w:tabs>
        <w:ind w:left="840" w:hanging="420"/>
      </w:pPr>
      <w:rPr>
        <w:rFonts w:cs="Times New Roman" w:hint="default"/>
        <w:b w:val="0"/>
        <w:sz w:val="21"/>
        <w:szCs w:val="21"/>
      </w:rPr>
    </w:lvl>
    <w:lvl w:ilvl="2">
      <w:start w:val="3"/>
      <w:numFmt w:val="decimal"/>
      <w:lvlText w:val="%3）"/>
      <w:lvlJc w:val="left"/>
      <w:pPr>
        <w:tabs>
          <w:tab w:val="left" w:pos="1200"/>
        </w:tabs>
        <w:ind w:left="1200" w:hanging="360"/>
      </w:pPr>
      <w:rPr>
        <w:rFonts w:cs="Times New Roman" w:hint="default"/>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nsid w:val="7F2B5AEB"/>
    <w:multiLevelType w:val="multilevel"/>
    <w:tmpl w:val="7F2B5AEB"/>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bordersDoNotSurroundHeader/>
  <w:bordersDoNotSurroundFooter/>
  <w:hideSpellingErrors/>
  <w:proofState w:spelling="clean" w:grammar="clean"/>
  <w:doNotTrackFormatting/>
  <w:documentProtection w:edit="readOnly" w:formatting="1" w:enforcement="0"/>
  <w:defaultTabStop w:val="420"/>
  <w:drawingGridHorizontalSpacing w:val="105"/>
  <w:drawingGridVerticalSpacing w:val="16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D0"/>
    <w:rsid w:val="000007B7"/>
    <w:rsid w:val="0000384F"/>
    <w:rsid w:val="00004FF1"/>
    <w:rsid w:val="00005B73"/>
    <w:rsid w:val="00006D7E"/>
    <w:rsid w:val="00012BFA"/>
    <w:rsid w:val="00026D54"/>
    <w:rsid w:val="000369C4"/>
    <w:rsid w:val="00044ACA"/>
    <w:rsid w:val="00045122"/>
    <w:rsid w:val="000503CE"/>
    <w:rsid w:val="000507C4"/>
    <w:rsid w:val="000535B8"/>
    <w:rsid w:val="0005475E"/>
    <w:rsid w:val="00055419"/>
    <w:rsid w:val="000616CD"/>
    <w:rsid w:val="00063F50"/>
    <w:rsid w:val="0007421E"/>
    <w:rsid w:val="000742A1"/>
    <w:rsid w:val="00074383"/>
    <w:rsid w:val="00077653"/>
    <w:rsid w:val="00084CDA"/>
    <w:rsid w:val="000930FE"/>
    <w:rsid w:val="000941B8"/>
    <w:rsid w:val="00095650"/>
    <w:rsid w:val="000A0257"/>
    <w:rsid w:val="000A0DFB"/>
    <w:rsid w:val="000B72CC"/>
    <w:rsid w:val="000B79D1"/>
    <w:rsid w:val="000B7FE4"/>
    <w:rsid w:val="000C0834"/>
    <w:rsid w:val="000C2B30"/>
    <w:rsid w:val="000C2D95"/>
    <w:rsid w:val="000C327D"/>
    <w:rsid w:val="000C4264"/>
    <w:rsid w:val="000D2A43"/>
    <w:rsid w:val="000D2D57"/>
    <w:rsid w:val="000D4735"/>
    <w:rsid w:val="000D6353"/>
    <w:rsid w:val="000D63DA"/>
    <w:rsid w:val="000D72E2"/>
    <w:rsid w:val="000E125A"/>
    <w:rsid w:val="000E51CA"/>
    <w:rsid w:val="000F0538"/>
    <w:rsid w:val="000F2427"/>
    <w:rsid w:val="000F2FC6"/>
    <w:rsid w:val="000F4060"/>
    <w:rsid w:val="000F50F2"/>
    <w:rsid w:val="000F575A"/>
    <w:rsid w:val="0010706E"/>
    <w:rsid w:val="00113E37"/>
    <w:rsid w:val="00114B85"/>
    <w:rsid w:val="00117A72"/>
    <w:rsid w:val="0012090D"/>
    <w:rsid w:val="00120942"/>
    <w:rsid w:val="001219DA"/>
    <w:rsid w:val="001264A1"/>
    <w:rsid w:val="00127DFC"/>
    <w:rsid w:val="00131E92"/>
    <w:rsid w:val="00132E07"/>
    <w:rsid w:val="00136549"/>
    <w:rsid w:val="00137A41"/>
    <w:rsid w:val="001400D4"/>
    <w:rsid w:val="001419EB"/>
    <w:rsid w:val="00143273"/>
    <w:rsid w:val="0014722B"/>
    <w:rsid w:val="0014729E"/>
    <w:rsid w:val="00152F22"/>
    <w:rsid w:val="001563D3"/>
    <w:rsid w:val="00156EF1"/>
    <w:rsid w:val="00157353"/>
    <w:rsid w:val="00160266"/>
    <w:rsid w:val="001608E9"/>
    <w:rsid w:val="0016352B"/>
    <w:rsid w:val="00163737"/>
    <w:rsid w:val="0016665E"/>
    <w:rsid w:val="00170C97"/>
    <w:rsid w:val="0017142D"/>
    <w:rsid w:val="001724BF"/>
    <w:rsid w:val="00175372"/>
    <w:rsid w:val="001765F0"/>
    <w:rsid w:val="00182942"/>
    <w:rsid w:val="001844CB"/>
    <w:rsid w:val="0018583A"/>
    <w:rsid w:val="00191009"/>
    <w:rsid w:val="001925E5"/>
    <w:rsid w:val="00192DB2"/>
    <w:rsid w:val="00193F95"/>
    <w:rsid w:val="00196FE0"/>
    <w:rsid w:val="001A222F"/>
    <w:rsid w:val="001A2C93"/>
    <w:rsid w:val="001A5AE5"/>
    <w:rsid w:val="001B09E7"/>
    <w:rsid w:val="001B17CA"/>
    <w:rsid w:val="001B6B51"/>
    <w:rsid w:val="001C22FD"/>
    <w:rsid w:val="001C279B"/>
    <w:rsid w:val="001C63AB"/>
    <w:rsid w:val="001C6622"/>
    <w:rsid w:val="001D0EAA"/>
    <w:rsid w:val="001D0FE8"/>
    <w:rsid w:val="001D3185"/>
    <w:rsid w:val="001D60C4"/>
    <w:rsid w:val="001D6AB7"/>
    <w:rsid w:val="001E53D0"/>
    <w:rsid w:val="001E5549"/>
    <w:rsid w:val="001E7603"/>
    <w:rsid w:val="001F7CAF"/>
    <w:rsid w:val="002000CE"/>
    <w:rsid w:val="002008CC"/>
    <w:rsid w:val="00201222"/>
    <w:rsid w:val="002030E1"/>
    <w:rsid w:val="00203999"/>
    <w:rsid w:val="00204419"/>
    <w:rsid w:val="00205F12"/>
    <w:rsid w:val="00210A7C"/>
    <w:rsid w:val="00210BCF"/>
    <w:rsid w:val="00215784"/>
    <w:rsid w:val="00215DF7"/>
    <w:rsid w:val="002200F3"/>
    <w:rsid w:val="00220762"/>
    <w:rsid w:val="0022330A"/>
    <w:rsid w:val="00227273"/>
    <w:rsid w:val="00227327"/>
    <w:rsid w:val="00227EAA"/>
    <w:rsid w:val="00231A8A"/>
    <w:rsid w:val="00234A4A"/>
    <w:rsid w:val="002355B4"/>
    <w:rsid w:val="00235976"/>
    <w:rsid w:val="002368CE"/>
    <w:rsid w:val="00236E54"/>
    <w:rsid w:val="00237233"/>
    <w:rsid w:val="002374AC"/>
    <w:rsid w:val="002415A4"/>
    <w:rsid w:val="00243458"/>
    <w:rsid w:val="00244C63"/>
    <w:rsid w:val="00245CFF"/>
    <w:rsid w:val="002502B9"/>
    <w:rsid w:val="0025172C"/>
    <w:rsid w:val="00251A1B"/>
    <w:rsid w:val="00254E0E"/>
    <w:rsid w:val="002555B6"/>
    <w:rsid w:val="0026670C"/>
    <w:rsid w:val="00272C17"/>
    <w:rsid w:val="0027714D"/>
    <w:rsid w:val="002905F7"/>
    <w:rsid w:val="002A05DD"/>
    <w:rsid w:val="002A1D9A"/>
    <w:rsid w:val="002A224A"/>
    <w:rsid w:val="002A32EA"/>
    <w:rsid w:val="002A4A4D"/>
    <w:rsid w:val="002A5A03"/>
    <w:rsid w:val="002A6766"/>
    <w:rsid w:val="002B7214"/>
    <w:rsid w:val="002C357D"/>
    <w:rsid w:val="002C3587"/>
    <w:rsid w:val="002C772D"/>
    <w:rsid w:val="002E2198"/>
    <w:rsid w:val="002E2C71"/>
    <w:rsid w:val="002E59B0"/>
    <w:rsid w:val="002E6516"/>
    <w:rsid w:val="002F109A"/>
    <w:rsid w:val="002F1157"/>
    <w:rsid w:val="002F3749"/>
    <w:rsid w:val="002F3DE0"/>
    <w:rsid w:val="003016DB"/>
    <w:rsid w:val="003039A2"/>
    <w:rsid w:val="003045E3"/>
    <w:rsid w:val="00306BD0"/>
    <w:rsid w:val="00307968"/>
    <w:rsid w:val="003106E9"/>
    <w:rsid w:val="0031080B"/>
    <w:rsid w:val="0031424A"/>
    <w:rsid w:val="00314845"/>
    <w:rsid w:val="00327DE2"/>
    <w:rsid w:val="00327FC7"/>
    <w:rsid w:val="00330362"/>
    <w:rsid w:val="00331421"/>
    <w:rsid w:val="003361CE"/>
    <w:rsid w:val="00337BAE"/>
    <w:rsid w:val="003431BC"/>
    <w:rsid w:val="003432FF"/>
    <w:rsid w:val="00343C01"/>
    <w:rsid w:val="003440B1"/>
    <w:rsid w:val="00345071"/>
    <w:rsid w:val="003467AD"/>
    <w:rsid w:val="00352F0E"/>
    <w:rsid w:val="003534FC"/>
    <w:rsid w:val="003542F4"/>
    <w:rsid w:val="00354C22"/>
    <w:rsid w:val="00356D07"/>
    <w:rsid w:val="00361D13"/>
    <w:rsid w:val="00363811"/>
    <w:rsid w:val="003776A2"/>
    <w:rsid w:val="00380C45"/>
    <w:rsid w:val="00384FF6"/>
    <w:rsid w:val="00393456"/>
    <w:rsid w:val="00393F27"/>
    <w:rsid w:val="00396DB6"/>
    <w:rsid w:val="00397DEB"/>
    <w:rsid w:val="003A7705"/>
    <w:rsid w:val="003B12F0"/>
    <w:rsid w:val="003B1753"/>
    <w:rsid w:val="003B3EDD"/>
    <w:rsid w:val="003B46C0"/>
    <w:rsid w:val="003B6841"/>
    <w:rsid w:val="003C05F3"/>
    <w:rsid w:val="003C2315"/>
    <w:rsid w:val="003C349E"/>
    <w:rsid w:val="003C371F"/>
    <w:rsid w:val="003C3999"/>
    <w:rsid w:val="003C499C"/>
    <w:rsid w:val="003C5F72"/>
    <w:rsid w:val="003D1BCD"/>
    <w:rsid w:val="003D63D6"/>
    <w:rsid w:val="003E4DE6"/>
    <w:rsid w:val="003E77DD"/>
    <w:rsid w:val="003F4157"/>
    <w:rsid w:val="003F7A36"/>
    <w:rsid w:val="004030E0"/>
    <w:rsid w:val="00404AF8"/>
    <w:rsid w:val="00407262"/>
    <w:rsid w:val="004113A9"/>
    <w:rsid w:val="00412BC5"/>
    <w:rsid w:val="0042773C"/>
    <w:rsid w:val="004321F7"/>
    <w:rsid w:val="004333CD"/>
    <w:rsid w:val="00433918"/>
    <w:rsid w:val="004350F7"/>
    <w:rsid w:val="004407A6"/>
    <w:rsid w:val="00440804"/>
    <w:rsid w:val="00445796"/>
    <w:rsid w:val="004545DF"/>
    <w:rsid w:val="00455511"/>
    <w:rsid w:val="00456422"/>
    <w:rsid w:val="00460621"/>
    <w:rsid w:val="00467CFA"/>
    <w:rsid w:val="00475DFA"/>
    <w:rsid w:val="0048157A"/>
    <w:rsid w:val="0048198F"/>
    <w:rsid w:val="0048474F"/>
    <w:rsid w:val="00484829"/>
    <w:rsid w:val="00484B15"/>
    <w:rsid w:val="004854C4"/>
    <w:rsid w:val="00485FBD"/>
    <w:rsid w:val="00486C6C"/>
    <w:rsid w:val="00490A12"/>
    <w:rsid w:val="004914B0"/>
    <w:rsid w:val="00491E00"/>
    <w:rsid w:val="00496744"/>
    <w:rsid w:val="00497C31"/>
    <w:rsid w:val="004A29ED"/>
    <w:rsid w:val="004A699E"/>
    <w:rsid w:val="004A7BCE"/>
    <w:rsid w:val="004B145E"/>
    <w:rsid w:val="004B5CC5"/>
    <w:rsid w:val="004B66ED"/>
    <w:rsid w:val="004B7864"/>
    <w:rsid w:val="004B7C4E"/>
    <w:rsid w:val="004C3A44"/>
    <w:rsid w:val="004D06F1"/>
    <w:rsid w:val="004D1C1A"/>
    <w:rsid w:val="004E5E37"/>
    <w:rsid w:val="004E611C"/>
    <w:rsid w:val="004E7081"/>
    <w:rsid w:val="004F2DA5"/>
    <w:rsid w:val="004F3897"/>
    <w:rsid w:val="004F5933"/>
    <w:rsid w:val="0050381E"/>
    <w:rsid w:val="00507325"/>
    <w:rsid w:val="005132C7"/>
    <w:rsid w:val="00513E78"/>
    <w:rsid w:val="0052004C"/>
    <w:rsid w:val="00520138"/>
    <w:rsid w:val="005210A5"/>
    <w:rsid w:val="00523326"/>
    <w:rsid w:val="005371FF"/>
    <w:rsid w:val="005461F1"/>
    <w:rsid w:val="005525E2"/>
    <w:rsid w:val="00556D28"/>
    <w:rsid w:val="00560A5A"/>
    <w:rsid w:val="00561B95"/>
    <w:rsid w:val="00565B17"/>
    <w:rsid w:val="005715F6"/>
    <w:rsid w:val="00572585"/>
    <w:rsid w:val="0058123D"/>
    <w:rsid w:val="0058784E"/>
    <w:rsid w:val="00590112"/>
    <w:rsid w:val="005943DB"/>
    <w:rsid w:val="005956C6"/>
    <w:rsid w:val="005968DF"/>
    <w:rsid w:val="005A4E94"/>
    <w:rsid w:val="005A74C6"/>
    <w:rsid w:val="005B193F"/>
    <w:rsid w:val="005B3EF9"/>
    <w:rsid w:val="005B41F4"/>
    <w:rsid w:val="005B48FC"/>
    <w:rsid w:val="005B5728"/>
    <w:rsid w:val="005B7F8E"/>
    <w:rsid w:val="005C161C"/>
    <w:rsid w:val="005C320D"/>
    <w:rsid w:val="005C6227"/>
    <w:rsid w:val="005D79D8"/>
    <w:rsid w:val="005E2D48"/>
    <w:rsid w:val="005E3228"/>
    <w:rsid w:val="005E4079"/>
    <w:rsid w:val="005F0563"/>
    <w:rsid w:val="005F1911"/>
    <w:rsid w:val="005F3328"/>
    <w:rsid w:val="005F34FD"/>
    <w:rsid w:val="005F439E"/>
    <w:rsid w:val="00605737"/>
    <w:rsid w:val="0060686C"/>
    <w:rsid w:val="00606DB9"/>
    <w:rsid w:val="00610E99"/>
    <w:rsid w:val="00611986"/>
    <w:rsid w:val="006155F4"/>
    <w:rsid w:val="00621FD1"/>
    <w:rsid w:val="0062216A"/>
    <w:rsid w:val="0062409B"/>
    <w:rsid w:val="00631344"/>
    <w:rsid w:val="0063300F"/>
    <w:rsid w:val="00633DF9"/>
    <w:rsid w:val="00635B18"/>
    <w:rsid w:val="00640CD1"/>
    <w:rsid w:val="00644685"/>
    <w:rsid w:val="00644F2F"/>
    <w:rsid w:val="006500EA"/>
    <w:rsid w:val="0065355D"/>
    <w:rsid w:val="00655047"/>
    <w:rsid w:val="0065707A"/>
    <w:rsid w:val="00667617"/>
    <w:rsid w:val="00674F64"/>
    <w:rsid w:val="006751E2"/>
    <w:rsid w:val="00676239"/>
    <w:rsid w:val="006778F7"/>
    <w:rsid w:val="00677B79"/>
    <w:rsid w:val="00681EC9"/>
    <w:rsid w:val="00691EC1"/>
    <w:rsid w:val="00692E53"/>
    <w:rsid w:val="006942F8"/>
    <w:rsid w:val="0069444D"/>
    <w:rsid w:val="006A260A"/>
    <w:rsid w:val="006A33C7"/>
    <w:rsid w:val="006A736D"/>
    <w:rsid w:val="006B06F6"/>
    <w:rsid w:val="006B507A"/>
    <w:rsid w:val="006C19C7"/>
    <w:rsid w:val="006C1DD0"/>
    <w:rsid w:val="006C65B6"/>
    <w:rsid w:val="006D2C51"/>
    <w:rsid w:val="006D2E24"/>
    <w:rsid w:val="006D3754"/>
    <w:rsid w:val="006D4357"/>
    <w:rsid w:val="006D601C"/>
    <w:rsid w:val="006D7153"/>
    <w:rsid w:val="006E0C5E"/>
    <w:rsid w:val="006E5B53"/>
    <w:rsid w:val="006E6A3C"/>
    <w:rsid w:val="006E6C16"/>
    <w:rsid w:val="006E7DD7"/>
    <w:rsid w:val="006E7E05"/>
    <w:rsid w:val="006F2FE4"/>
    <w:rsid w:val="006F715B"/>
    <w:rsid w:val="0070054D"/>
    <w:rsid w:val="007021A2"/>
    <w:rsid w:val="00705A9F"/>
    <w:rsid w:val="00707BD7"/>
    <w:rsid w:val="00711644"/>
    <w:rsid w:val="00711F59"/>
    <w:rsid w:val="0071376E"/>
    <w:rsid w:val="00715C2F"/>
    <w:rsid w:val="00715CF6"/>
    <w:rsid w:val="007171B1"/>
    <w:rsid w:val="00721328"/>
    <w:rsid w:val="007214BF"/>
    <w:rsid w:val="00723DB2"/>
    <w:rsid w:val="00725404"/>
    <w:rsid w:val="00725502"/>
    <w:rsid w:val="00725828"/>
    <w:rsid w:val="00725833"/>
    <w:rsid w:val="00727DFA"/>
    <w:rsid w:val="00732A88"/>
    <w:rsid w:val="00733FC8"/>
    <w:rsid w:val="00735F38"/>
    <w:rsid w:val="00742F97"/>
    <w:rsid w:val="00742FEB"/>
    <w:rsid w:val="00743B54"/>
    <w:rsid w:val="0074619F"/>
    <w:rsid w:val="007469CE"/>
    <w:rsid w:val="00750A30"/>
    <w:rsid w:val="00753A6D"/>
    <w:rsid w:val="00757900"/>
    <w:rsid w:val="007579C5"/>
    <w:rsid w:val="00757EBE"/>
    <w:rsid w:val="00757FB8"/>
    <w:rsid w:val="0076054E"/>
    <w:rsid w:val="00767AED"/>
    <w:rsid w:val="00770201"/>
    <w:rsid w:val="007722DD"/>
    <w:rsid w:val="007765FE"/>
    <w:rsid w:val="00781472"/>
    <w:rsid w:val="00782C1C"/>
    <w:rsid w:val="00786D41"/>
    <w:rsid w:val="00792B1C"/>
    <w:rsid w:val="00794F11"/>
    <w:rsid w:val="00795202"/>
    <w:rsid w:val="007953EE"/>
    <w:rsid w:val="007970C4"/>
    <w:rsid w:val="00797AC3"/>
    <w:rsid w:val="007A559C"/>
    <w:rsid w:val="007A5BEF"/>
    <w:rsid w:val="007A6E42"/>
    <w:rsid w:val="007A6F56"/>
    <w:rsid w:val="007B3FFC"/>
    <w:rsid w:val="007C258B"/>
    <w:rsid w:val="007C518E"/>
    <w:rsid w:val="007D10A1"/>
    <w:rsid w:val="007E0E0E"/>
    <w:rsid w:val="007E314C"/>
    <w:rsid w:val="007E31BF"/>
    <w:rsid w:val="007E751A"/>
    <w:rsid w:val="007E7F57"/>
    <w:rsid w:val="007F6003"/>
    <w:rsid w:val="007F6810"/>
    <w:rsid w:val="007F74D9"/>
    <w:rsid w:val="00800842"/>
    <w:rsid w:val="00801AB8"/>
    <w:rsid w:val="008028C3"/>
    <w:rsid w:val="00806D35"/>
    <w:rsid w:val="00807C9D"/>
    <w:rsid w:val="008107BC"/>
    <w:rsid w:val="00811071"/>
    <w:rsid w:val="008139B0"/>
    <w:rsid w:val="00816D3B"/>
    <w:rsid w:val="00833C18"/>
    <w:rsid w:val="0083540F"/>
    <w:rsid w:val="00837974"/>
    <w:rsid w:val="00837F4F"/>
    <w:rsid w:val="00840A1D"/>
    <w:rsid w:val="00846B12"/>
    <w:rsid w:val="00846B20"/>
    <w:rsid w:val="00847E4A"/>
    <w:rsid w:val="00852823"/>
    <w:rsid w:val="00854E40"/>
    <w:rsid w:val="008558E9"/>
    <w:rsid w:val="0085632D"/>
    <w:rsid w:val="00863435"/>
    <w:rsid w:val="00864EBB"/>
    <w:rsid w:val="00865807"/>
    <w:rsid w:val="0087416D"/>
    <w:rsid w:val="0087460F"/>
    <w:rsid w:val="008764A0"/>
    <w:rsid w:val="00880ADA"/>
    <w:rsid w:val="00880D0D"/>
    <w:rsid w:val="00881761"/>
    <w:rsid w:val="0088194E"/>
    <w:rsid w:val="00883499"/>
    <w:rsid w:val="00883D24"/>
    <w:rsid w:val="008908B3"/>
    <w:rsid w:val="00890C1B"/>
    <w:rsid w:val="008922C7"/>
    <w:rsid w:val="008924EB"/>
    <w:rsid w:val="008A17BF"/>
    <w:rsid w:val="008A24CB"/>
    <w:rsid w:val="008A2C80"/>
    <w:rsid w:val="008A31B3"/>
    <w:rsid w:val="008A5E76"/>
    <w:rsid w:val="008B0C71"/>
    <w:rsid w:val="008B368D"/>
    <w:rsid w:val="008B59C5"/>
    <w:rsid w:val="008C16BA"/>
    <w:rsid w:val="008C2811"/>
    <w:rsid w:val="008C3CA9"/>
    <w:rsid w:val="008C5A30"/>
    <w:rsid w:val="008C6743"/>
    <w:rsid w:val="008D0DC7"/>
    <w:rsid w:val="008D4710"/>
    <w:rsid w:val="008D517E"/>
    <w:rsid w:val="008D5431"/>
    <w:rsid w:val="008D65F6"/>
    <w:rsid w:val="008D6B16"/>
    <w:rsid w:val="008E4625"/>
    <w:rsid w:val="008E718F"/>
    <w:rsid w:val="008F00D0"/>
    <w:rsid w:val="008F14C3"/>
    <w:rsid w:val="008F36EF"/>
    <w:rsid w:val="008F44F8"/>
    <w:rsid w:val="008F5E1F"/>
    <w:rsid w:val="008F63E9"/>
    <w:rsid w:val="009003E6"/>
    <w:rsid w:val="00901471"/>
    <w:rsid w:val="00901EF0"/>
    <w:rsid w:val="0090274A"/>
    <w:rsid w:val="00902E6B"/>
    <w:rsid w:val="00904635"/>
    <w:rsid w:val="00906EEE"/>
    <w:rsid w:val="00907382"/>
    <w:rsid w:val="0090741A"/>
    <w:rsid w:val="00911170"/>
    <w:rsid w:val="009137D0"/>
    <w:rsid w:val="009160E2"/>
    <w:rsid w:val="00916BD1"/>
    <w:rsid w:val="00921906"/>
    <w:rsid w:val="00926ED4"/>
    <w:rsid w:val="00927186"/>
    <w:rsid w:val="0093182D"/>
    <w:rsid w:val="00932531"/>
    <w:rsid w:val="00932C9F"/>
    <w:rsid w:val="00932F10"/>
    <w:rsid w:val="009437E8"/>
    <w:rsid w:val="00943A2D"/>
    <w:rsid w:val="00951AD3"/>
    <w:rsid w:val="009541AE"/>
    <w:rsid w:val="00961178"/>
    <w:rsid w:val="00964A4B"/>
    <w:rsid w:val="0096611E"/>
    <w:rsid w:val="009673AF"/>
    <w:rsid w:val="009772B9"/>
    <w:rsid w:val="00983A8D"/>
    <w:rsid w:val="00984E18"/>
    <w:rsid w:val="00985E72"/>
    <w:rsid w:val="0099148F"/>
    <w:rsid w:val="009942F5"/>
    <w:rsid w:val="009956FD"/>
    <w:rsid w:val="0099786D"/>
    <w:rsid w:val="009B19DC"/>
    <w:rsid w:val="009B38A1"/>
    <w:rsid w:val="009B3D46"/>
    <w:rsid w:val="009B59CA"/>
    <w:rsid w:val="009C6F7D"/>
    <w:rsid w:val="009D2A2D"/>
    <w:rsid w:val="009E2C2B"/>
    <w:rsid w:val="009E2D0E"/>
    <w:rsid w:val="009E3403"/>
    <w:rsid w:val="009F03D0"/>
    <w:rsid w:val="009F05E5"/>
    <w:rsid w:val="009F0AB8"/>
    <w:rsid w:val="009F27FB"/>
    <w:rsid w:val="009F3060"/>
    <w:rsid w:val="009F34D1"/>
    <w:rsid w:val="009F5688"/>
    <w:rsid w:val="009F67E6"/>
    <w:rsid w:val="009F7302"/>
    <w:rsid w:val="00A02C94"/>
    <w:rsid w:val="00A057D3"/>
    <w:rsid w:val="00A05B33"/>
    <w:rsid w:val="00A05F19"/>
    <w:rsid w:val="00A073C6"/>
    <w:rsid w:val="00A11CF1"/>
    <w:rsid w:val="00A1377B"/>
    <w:rsid w:val="00A154B6"/>
    <w:rsid w:val="00A16FBD"/>
    <w:rsid w:val="00A20D53"/>
    <w:rsid w:val="00A2111B"/>
    <w:rsid w:val="00A238CD"/>
    <w:rsid w:val="00A25FAB"/>
    <w:rsid w:val="00A31649"/>
    <w:rsid w:val="00A34A4A"/>
    <w:rsid w:val="00A36417"/>
    <w:rsid w:val="00A40F11"/>
    <w:rsid w:val="00A43898"/>
    <w:rsid w:val="00A43E69"/>
    <w:rsid w:val="00A450CE"/>
    <w:rsid w:val="00A46C5D"/>
    <w:rsid w:val="00A549B4"/>
    <w:rsid w:val="00A5612B"/>
    <w:rsid w:val="00A6082D"/>
    <w:rsid w:val="00A63294"/>
    <w:rsid w:val="00A63A2A"/>
    <w:rsid w:val="00A64C24"/>
    <w:rsid w:val="00A64EB0"/>
    <w:rsid w:val="00A67531"/>
    <w:rsid w:val="00A70D34"/>
    <w:rsid w:val="00A71EF2"/>
    <w:rsid w:val="00A72D1C"/>
    <w:rsid w:val="00A74482"/>
    <w:rsid w:val="00A74EE0"/>
    <w:rsid w:val="00A76643"/>
    <w:rsid w:val="00A7749C"/>
    <w:rsid w:val="00A7786F"/>
    <w:rsid w:val="00A861CA"/>
    <w:rsid w:val="00A87427"/>
    <w:rsid w:val="00A87C81"/>
    <w:rsid w:val="00A95B2F"/>
    <w:rsid w:val="00A96A59"/>
    <w:rsid w:val="00AA0986"/>
    <w:rsid w:val="00AA7D10"/>
    <w:rsid w:val="00AB24A2"/>
    <w:rsid w:val="00AB4398"/>
    <w:rsid w:val="00AB6439"/>
    <w:rsid w:val="00AB6A36"/>
    <w:rsid w:val="00AB7DBB"/>
    <w:rsid w:val="00AC1A79"/>
    <w:rsid w:val="00AC1ADC"/>
    <w:rsid w:val="00AC2E6F"/>
    <w:rsid w:val="00AC3A72"/>
    <w:rsid w:val="00AD005C"/>
    <w:rsid w:val="00AD016B"/>
    <w:rsid w:val="00AD0A3F"/>
    <w:rsid w:val="00AD0D60"/>
    <w:rsid w:val="00AD2C6E"/>
    <w:rsid w:val="00AD445F"/>
    <w:rsid w:val="00AE0B89"/>
    <w:rsid w:val="00AE5EAC"/>
    <w:rsid w:val="00AE6CCF"/>
    <w:rsid w:val="00AF04F6"/>
    <w:rsid w:val="00AF089C"/>
    <w:rsid w:val="00AF20AC"/>
    <w:rsid w:val="00AF2727"/>
    <w:rsid w:val="00AF33E5"/>
    <w:rsid w:val="00B0073D"/>
    <w:rsid w:val="00B01550"/>
    <w:rsid w:val="00B04A3E"/>
    <w:rsid w:val="00B07B72"/>
    <w:rsid w:val="00B1049F"/>
    <w:rsid w:val="00B1085E"/>
    <w:rsid w:val="00B12A96"/>
    <w:rsid w:val="00B132E4"/>
    <w:rsid w:val="00B148F2"/>
    <w:rsid w:val="00B14C6E"/>
    <w:rsid w:val="00B16EE8"/>
    <w:rsid w:val="00B200EF"/>
    <w:rsid w:val="00B20140"/>
    <w:rsid w:val="00B218FE"/>
    <w:rsid w:val="00B21C59"/>
    <w:rsid w:val="00B3448D"/>
    <w:rsid w:val="00B3580E"/>
    <w:rsid w:val="00B41637"/>
    <w:rsid w:val="00B41A69"/>
    <w:rsid w:val="00B41A9A"/>
    <w:rsid w:val="00B430FF"/>
    <w:rsid w:val="00B43AE8"/>
    <w:rsid w:val="00B44107"/>
    <w:rsid w:val="00B44693"/>
    <w:rsid w:val="00B46DE4"/>
    <w:rsid w:val="00B54259"/>
    <w:rsid w:val="00B54CE6"/>
    <w:rsid w:val="00B54F0B"/>
    <w:rsid w:val="00B60983"/>
    <w:rsid w:val="00B62043"/>
    <w:rsid w:val="00B64CDD"/>
    <w:rsid w:val="00B67CEE"/>
    <w:rsid w:val="00B72957"/>
    <w:rsid w:val="00B73956"/>
    <w:rsid w:val="00B75E79"/>
    <w:rsid w:val="00B8143C"/>
    <w:rsid w:val="00B84BD7"/>
    <w:rsid w:val="00B868AE"/>
    <w:rsid w:val="00B87690"/>
    <w:rsid w:val="00B87F6F"/>
    <w:rsid w:val="00B9040F"/>
    <w:rsid w:val="00B92C68"/>
    <w:rsid w:val="00B949C8"/>
    <w:rsid w:val="00B95683"/>
    <w:rsid w:val="00B979FB"/>
    <w:rsid w:val="00BB21E0"/>
    <w:rsid w:val="00BB3B41"/>
    <w:rsid w:val="00BB526C"/>
    <w:rsid w:val="00BC09CD"/>
    <w:rsid w:val="00BC0A4D"/>
    <w:rsid w:val="00BC18B3"/>
    <w:rsid w:val="00BC1A2B"/>
    <w:rsid w:val="00BC1BB2"/>
    <w:rsid w:val="00BC39F1"/>
    <w:rsid w:val="00BC75BD"/>
    <w:rsid w:val="00BD24D5"/>
    <w:rsid w:val="00BD5ED0"/>
    <w:rsid w:val="00BE5655"/>
    <w:rsid w:val="00BE62B0"/>
    <w:rsid w:val="00BF08BA"/>
    <w:rsid w:val="00BF2792"/>
    <w:rsid w:val="00BF3167"/>
    <w:rsid w:val="00BF4097"/>
    <w:rsid w:val="00BF4AA9"/>
    <w:rsid w:val="00BF74EE"/>
    <w:rsid w:val="00C044C2"/>
    <w:rsid w:val="00C11DC8"/>
    <w:rsid w:val="00C139AD"/>
    <w:rsid w:val="00C14447"/>
    <w:rsid w:val="00C16318"/>
    <w:rsid w:val="00C1766C"/>
    <w:rsid w:val="00C26BEC"/>
    <w:rsid w:val="00C316A0"/>
    <w:rsid w:val="00C36E31"/>
    <w:rsid w:val="00C4146E"/>
    <w:rsid w:val="00C446A4"/>
    <w:rsid w:val="00C512D4"/>
    <w:rsid w:val="00C54610"/>
    <w:rsid w:val="00C57915"/>
    <w:rsid w:val="00C607E8"/>
    <w:rsid w:val="00C60F7D"/>
    <w:rsid w:val="00C6515A"/>
    <w:rsid w:val="00C678CE"/>
    <w:rsid w:val="00C77966"/>
    <w:rsid w:val="00C81116"/>
    <w:rsid w:val="00C84880"/>
    <w:rsid w:val="00C85381"/>
    <w:rsid w:val="00C85EFB"/>
    <w:rsid w:val="00C85FDF"/>
    <w:rsid w:val="00C86EDD"/>
    <w:rsid w:val="00C87974"/>
    <w:rsid w:val="00C9011F"/>
    <w:rsid w:val="00C91C90"/>
    <w:rsid w:val="00C9344C"/>
    <w:rsid w:val="00C94273"/>
    <w:rsid w:val="00C95916"/>
    <w:rsid w:val="00C95AAC"/>
    <w:rsid w:val="00C972D6"/>
    <w:rsid w:val="00CA29EB"/>
    <w:rsid w:val="00CA3ADD"/>
    <w:rsid w:val="00CA4773"/>
    <w:rsid w:val="00CB1476"/>
    <w:rsid w:val="00CB169A"/>
    <w:rsid w:val="00CB7121"/>
    <w:rsid w:val="00CB79E0"/>
    <w:rsid w:val="00CC5F7C"/>
    <w:rsid w:val="00CD057C"/>
    <w:rsid w:val="00CD1128"/>
    <w:rsid w:val="00CD2C7B"/>
    <w:rsid w:val="00CE1CF8"/>
    <w:rsid w:val="00CE2BC2"/>
    <w:rsid w:val="00CE36C4"/>
    <w:rsid w:val="00CE533B"/>
    <w:rsid w:val="00CF48C8"/>
    <w:rsid w:val="00CF629A"/>
    <w:rsid w:val="00CF649A"/>
    <w:rsid w:val="00D1361C"/>
    <w:rsid w:val="00D22FB3"/>
    <w:rsid w:val="00D2717E"/>
    <w:rsid w:val="00D320E7"/>
    <w:rsid w:val="00D3269F"/>
    <w:rsid w:val="00D36416"/>
    <w:rsid w:val="00D40845"/>
    <w:rsid w:val="00D418BC"/>
    <w:rsid w:val="00D45A27"/>
    <w:rsid w:val="00D46E62"/>
    <w:rsid w:val="00D52541"/>
    <w:rsid w:val="00D549BD"/>
    <w:rsid w:val="00D54BA0"/>
    <w:rsid w:val="00D608D9"/>
    <w:rsid w:val="00D634C8"/>
    <w:rsid w:val="00D66E24"/>
    <w:rsid w:val="00D76D4E"/>
    <w:rsid w:val="00D806A3"/>
    <w:rsid w:val="00D814B6"/>
    <w:rsid w:val="00D83401"/>
    <w:rsid w:val="00D8399F"/>
    <w:rsid w:val="00D840B4"/>
    <w:rsid w:val="00D84FE2"/>
    <w:rsid w:val="00D864A7"/>
    <w:rsid w:val="00D87A84"/>
    <w:rsid w:val="00D95914"/>
    <w:rsid w:val="00DA1560"/>
    <w:rsid w:val="00DA5E27"/>
    <w:rsid w:val="00DA65EE"/>
    <w:rsid w:val="00DA7E5B"/>
    <w:rsid w:val="00DB0309"/>
    <w:rsid w:val="00DB16BA"/>
    <w:rsid w:val="00DB27C2"/>
    <w:rsid w:val="00DB5BCC"/>
    <w:rsid w:val="00DB5EA2"/>
    <w:rsid w:val="00DB6E4E"/>
    <w:rsid w:val="00DC4F3F"/>
    <w:rsid w:val="00DC5744"/>
    <w:rsid w:val="00DC619A"/>
    <w:rsid w:val="00DC7FC2"/>
    <w:rsid w:val="00DD1581"/>
    <w:rsid w:val="00DD2DB5"/>
    <w:rsid w:val="00DD2E0C"/>
    <w:rsid w:val="00DD3DB6"/>
    <w:rsid w:val="00DD4ED1"/>
    <w:rsid w:val="00DD6386"/>
    <w:rsid w:val="00DD686B"/>
    <w:rsid w:val="00DD7BE0"/>
    <w:rsid w:val="00DE3373"/>
    <w:rsid w:val="00DE40B6"/>
    <w:rsid w:val="00DE654E"/>
    <w:rsid w:val="00DE72B9"/>
    <w:rsid w:val="00DE76AB"/>
    <w:rsid w:val="00DF4ECA"/>
    <w:rsid w:val="00DF5183"/>
    <w:rsid w:val="00DF6697"/>
    <w:rsid w:val="00DF732D"/>
    <w:rsid w:val="00DF7AB5"/>
    <w:rsid w:val="00DF7F0A"/>
    <w:rsid w:val="00E042F6"/>
    <w:rsid w:val="00E21013"/>
    <w:rsid w:val="00E2126D"/>
    <w:rsid w:val="00E21941"/>
    <w:rsid w:val="00E30D18"/>
    <w:rsid w:val="00E334D5"/>
    <w:rsid w:val="00E37D03"/>
    <w:rsid w:val="00E42AE8"/>
    <w:rsid w:val="00E444B2"/>
    <w:rsid w:val="00E50267"/>
    <w:rsid w:val="00E547B5"/>
    <w:rsid w:val="00E55C56"/>
    <w:rsid w:val="00E570B0"/>
    <w:rsid w:val="00E604F7"/>
    <w:rsid w:val="00E6312A"/>
    <w:rsid w:val="00E63543"/>
    <w:rsid w:val="00E63F01"/>
    <w:rsid w:val="00E65448"/>
    <w:rsid w:val="00E678F0"/>
    <w:rsid w:val="00E70C1E"/>
    <w:rsid w:val="00E71C8B"/>
    <w:rsid w:val="00E730C0"/>
    <w:rsid w:val="00E762DB"/>
    <w:rsid w:val="00E76DF9"/>
    <w:rsid w:val="00E76EA8"/>
    <w:rsid w:val="00E81B40"/>
    <w:rsid w:val="00E82677"/>
    <w:rsid w:val="00E85FE3"/>
    <w:rsid w:val="00E87D58"/>
    <w:rsid w:val="00E91BC8"/>
    <w:rsid w:val="00E95E02"/>
    <w:rsid w:val="00E97934"/>
    <w:rsid w:val="00EA6B31"/>
    <w:rsid w:val="00EB0060"/>
    <w:rsid w:val="00EB4263"/>
    <w:rsid w:val="00EB4308"/>
    <w:rsid w:val="00EC0694"/>
    <w:rsid w:val="00EC176E"/>
    <w:rsid w:val="00EC1E4F"/>
    <w:rsid w:val="00EC5723"/>
    <w:rsid w:val="00EC5DF0"/>
    <w:rsid w:val="00ED0AF6"/>
    <w:rsid w:val="00ED43D8"/>
    <w:rsid w:val="00ED58B5"/>
    <w:rsid w:val="00ED590E"/>
    <w:rsid w:val="00ED5BEA"/>
    <w:rsid w:val="00EE1FB9"/>
    <w:rsid w:val="00EE2A12"/>
    <w:rsid w:val="00EE5B35"/>
    <w:rsid w:val="00EE7FAE"/>
    <w:rsid w:val="00EF409F"/>
    <w:rsid w:val="00EF491C"/>
    <w:rsid w:val="00EF6DB2"/>
    <w:rsid w:val="00F06DF3"/>
    <w:rsid w:val="00F0783A"/>
    <w:rsid w:val="00F10281"/>
    <w:rsid w:val="00F12122"/>
    <w:rsid w:val="00F13805"/>
    <w:rsid w:val="00F15584"/>
    <w:rsid w:val="00F163D7"/>
    <w:rsid w:val="00F20564"/>
    <w:rsid w:val="00F20CE3"/>
    <w:rsid w:val="00F21B07"/>
    <w:rsid w:val="00F236A2"/>
    <w:rsid w:val="00F25AA0"/>
    <w:rsid w:val="00F27EC3"/>
    <w:rsid w:val="00F301A1"/>
    <w:rsid w:val="00F30F8C"/>
    <w:rsid w:val="00F35D52"/>
    <w:rsid w:val="00F363B7"/>
    <w:rsid w:val="00F37CA6"/>
    <w:rsid w:val="00F46A70"/>
    <w:rsid w:val="00F51913"/>
    <w:rsid w:val="00F53D85"/>
    <w:rsid w:val="00F53FE5"/>
    <w:rsid w:val="00F55724"/>
    <w:rsid w:val="00F608BD"/>
    <w:rsid w:val="00F64235"/>
    <w:rsid w:val="00F666EF"/>
    <w:rsid w:val="00F67143"/>
    <w:rsid w:val="00F71808"/>
    <w:rsid w:val="00F74868"/>
    <w:rsid w:val="00F76F7E"/>
    <w:rsid w:val="00F81417"/>
    <w:rsid w:val="00F854B9"/>
    <w:rsid w:val="00F877C0"/>
    <w:rsid w:val="00F91F00"/>
    <w:rsid w:val="00F9339D"/>
    <w:rsid w:val="00F938F5"/>
    <w:rsid w:val="00F94850"/>
    <w:rsid w:val="00F94EA1"/>
    <w:rsid w:val="00F95EEB"/>
    <w:rsid w:val="00F97E28"/>
    <w:rsid w:val="00FA1832"/>
    <w:rsid w:val="00FA586A"/>
    <w:rsid w:val="00FA6653"/>
    <w:rsid w:val="00FB1DFB"/>
    <w:rsid w:val="00FB2886"/>
    <w:rsid w:val="00FB50A2"/>
    <w:rsid w:val="00FB5266"/>
    <w:rsid w:val="00FB5C62"/>
    <w:rsid w:val="00FB74E0"/>
    <w:rsid w:val="00FC7D84"/>
    <w:rsid w:val="00FD24E2"/>
    <w:rsid w:val="00FD50D4"/>
    <w:rsid w:val="00FD6420"/>
    <w:rsid w:val="00FD6E74"/>
    <w:rsid w:val="00FE0424"/>
    <w:rsid w:val="00FE48E1"/>
    <w:rsid w:val="00FE5055"/>
    <w:rsid w:val="00FE6524"/>
    <w:rsid w:val="00FF2CE6"/>
    <w:rsid w:val="00FF40A5"/>
    <w:rsid w:val="00FF64ED"/>
    <w:rsid w:val="011F7C20"/>
    <w:rsid w:val="035D4211"/>
    <w:rsid w:val="037D5EE3"/>
    <w:rsid w:val="04CF6E29"/>
    <w:rsid w:val="059366CF"/>
    <w:rsid w:val="05D00163"/>
    <w:rsid w:val="077C34B8"/>
    <w:rsid w:val="07A209C4"/>
    <w:rsid w:val="080D26DA"/>
    <w:rsid w:val="08284245"/>
    <w:rsid w:val="086F1260"/>
    <w:rsid w:val="0880226D"/>
    <w:rsid w:val="089F2BDE"/>
    <w:rsid w:val="08BB2505"/>
    <w:rsid w:val="099A07E1"/>
    <w:rsid w:val="0A9B4FED"/>
    <w:rsid w:val="0B0C0A79"/>
    <w:rsid w:val="0B451F6A"/>
    <w:rsid w:val="0C6F4C8D"/>
    <w:rsid w:val="0D0E0EB6"/>
    <w:rsid w:val="0D5C6125"/>
    <w:rsid w:val="0DE142CB"/>
    <w:rsid w:val="0FDC1CDC"/>
    <w:rsid w:val="10223C48"/>
    <w:rsid w:val="11BA4B27"/>
    <w:rsid w:val="12475EA9"/>
    <w:rsid w:val="133360BD"/>
    <w:rsid w:val="13F80189"/>
    <w:rsid w:val="146E4633"/>
    <w:rsid w:val="150412EA"/>
    <w:rsid w:val="171438BA"/>
    <w:rsid w:val="17230955"/>
    <w:rsid w:val="182770BA"/>
    <w:rsid w:val="18863017"/>
    <w:rsid w:val="18AC6D73"/>
    <w:rsid w:val="1B4716B4"/>
    <w:rsid w:val="1C08419D"/>
    <w:rsid w:val="1D4D5FFD"/>
    <w:rsid w:val="1DE30D65"/>
    <w:rsid w:val="1F7A0970"/>
    <w:rsid w:val="209E2C67"/>
    <w:rsid w:val="216F32CA"/>
    <w:rsid w:val="22124112"/>
    <w:rsid w:val="23F57352"/>
    <w:rsid w:val="245829D3"/>
    <w:rsid w:val="249A7996"/>
    <w:rsid w:val="25A77038"/>
    <w:rsid w:val="267E2359"/>
    <w:rsid w:val="26BC7CBC"/>
    <w:rsid w:val="27447ED5"/>
    <w:rsid w:val="275F3A77"/>
    <w:rsid w:val="284F0253"/>
    <w:rsid w:val="28577CC1"/>
    <w:rsid w:val="28644870"/>
    <w:rsid w:val="2AE949DF"/>
    <w:rsid w:val="2B3B474B"/>
    <w:rsid w:val="2B8D044E"/>
    <w:rsid w:val="2C016BB8"/>
    <w:rsid w:val="2D77461B"/>
    <w:rsid w:val="2E400C5F"/>
    <w:rsid w:val="2E5209E3"/>
    <w:rsid w:val="2EB01AFE"/>
    <w:rsid w:val="30592C7B"/>
    <w:rsid w:val="30D1119A"/>
    <w:rsid w:val="30F12F4C"/>
    <w:rsid w:val="3112402E"/>
    <w:rsid w:val="313D3E38"/>
    <w:rsid w:val="32611BF0"/>
    <w:rsid w:val="33A83294"/>
    <w:rsid w:val="34011E26"/>
    <w:rsid w:val="341B4D23"/>
    <w:rsid w:val="36A81FB2"/>
    <w:rsid w:val="3722158D"/>
    <w:rsid w:val="375E09FC"/>
    <w:rsid w:val="38525FA9"/>
    <w:rsid w:val="39003F1D"/>
    <w:rsid w:val="39276876"/>
    <w:rsid w:val="392B2930"/>
    <w:rsid w:val="3AC853CC"/>
    <w:rsid w:val="3C582CD8"/>
    <w:rsid w:val="3E094E14"/>
    <w:rsid w:val="3E2546CD"/>
    <w:rsid w:val="40531C58"/>
    <w:rsid w:val="41192D98"/>
    <w:rsid w:val="413E5CD9"/>
    <w:rsid w:val="43425F9D"/>
    <w:rsid w:val="43F465D0"/>
    <w:rsid w:val="442A053D"/>
    <w:rsid w:val="44440739"/>
    <w:rsid w:val="446F65B8"/>
    <w:rsid w:val="44F057A6"/>
    <w:rsid w:val="45A95346"/>
    <w:rsid w:val="46416F41"/>
    <w:rsid w:val="46C4203A"/>
    <w:rsid w:val="470E29AE"/>
    <w:rsid w:val="49CB0CCD"/>
    <w:rsid w:val="4A3A6A54"/>
    <w:rsid w:val="4AA610D6"/>
    <w:rsid w:val="4B0C055A"/>
    <w:rsid w:val="4C8B4A7C"/>
    <w:rsid w:val="4CFC368B"/>
    <w:rsid w:val="4DA66E2A"/>
    <w:rsid w:val="4E7D412D"/>
    <w:rsid w:val="4F086AAF"/>
    <w:rsid w:val="4FF10657"/>
    <w:rsid w:val="502A615D"/>
    <w:rsid w:val="5069668A"/>
    <w:rsid w:val="50A83CB2"/>
    <w:rsid w:val="512B42F2"/>
    <w:rsid w:val="538E5DEC"/>
    <w:rsid w:val="56D076DF"/>
    <w:rsid w:val="56E34736"/>
    <w:rsid w:val="56FB15A3"/>
    <w:rsid w:val="572C3C94"/>
    <w:rsid w:val="57806BBC"/>
    <w:rsid w:val="58963DA7"/>
    <w:rsid w:val="592C3305"/>
    <w:rsid w:val="5A2C7551"/>
    <w:rsid w:val="5A400720"/>
    <w:rsid w:val="5CF4139A"/>
    <w:rsid w:val="5D693C9C"/>
    <w:rsid w:val="5DE973D6"/>
    <w:rsid w:val="5E114D91"/>
    <w:rsid w:val="5E8D2D21"/>
    <w:rsid w:val="5EBD1212"/>
    <w:rsid w:val="5F2D1A4D"/>
    <w:rsid w:val="61FC36E1"/>
    <w:rsid w:val="623F329A"/>
    <w:rsid w:val="62695E27"/>
    <w:rsid w:val="628242DE"/>
    <w:rsid w:val="636127C3"/>
    <w:rsid w:val="6415264A"/>
    <w:rsid w:val="64993B4E"/>
    <w:rsid w:val="6541100E"/>
    <w:rsid w:val="654C0BA8"/>
    <w:rsid w:val="664352EB"/>
    <w:rsid w:val="672079BD"/>
    <w:rsid w:val="683E7EE4"/>
    <w:rsid w:val="696610E4"/>
    <w:rsid w:val="69F247DB"/>
    <w:rsid w:val="6A7D1934"/>
    <w:rsid w:val="6A83721D"/>
    <w:rsid w:val="6AE21101"/>
    <w:rsid w:val="6B4F3B9E"/>
    <w:rsid w:val="6BA354CB"/>
    <w:rsid w:val="6BCE67AE"/>
    <w:rsid w:val="6BD63153"/>
    <w:rsid w:val="6C5B55DC"/>
    <w:rsid w:val="6CAE03DD"/>
    <w:rsid w:val="6CE56E6B"/>
    <w:rsid w:val="6D032DAA"/>
    <w:rsid w:val="6E005A26"/>
    <w:rsid w:val="6E3037B8"/>
    <w:rsid w:val="6E6329C5"/>
    <w:rsid w:val="6EFF345A"/>
    <w:rsid w:val="6F0E41D6"/>
    <w:rsid w:val="6FB4540B"/>
    <w:rsid w:val="70C73255"/>
    <w:rsid w:val="71610FBE"/>
    <w:rsid w:val="725008FF"/>
    <w:rsid w:val="72760778"/>
    <w:rsid w:val="743104E3"/>
    <w:rsid w:val="74320C3C"/>
    <w:rsid w:val="74513162"/>
    <w:rsid w:val="75431AF8"/>
    <w:rsid w:val="757B75BC"/>
    <w:rsid w:val="76A665D3"/>
    <w:rsid w:val="77050AC4"/>
    <w:rsid w:val="78BD1F9D"/>
    <w:rsid w:val="79201CE1"/>
    <w:rsid w:val="79B14724"/>
    <w:rsid w:val="7B3E0A41"/>
    <w:rsid w:val="7C102A99"/>
    <w:rsid w:val="7C323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0" w:unhideWhenUsed="0" w:qFormat="1"/>
    <w:lsdException w:name="annotation text" w:semiHidden="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Title" w:locked="1" w:semiHidden="0" w:uiPriority="0" w:unhideWhenUsed="0" w:qFormat="1"/>
    <w:lsdException w:name="Default Paragraph Font" w:uiPriority="1"/>
    <w:lsdException w:name="Body Text" w:semiHidden="0" w:unhideWhenUsed="0" w:qFormat="1"/>
    <w:lsdException w:name="Subtitle" w:locked="1" w:semiHidden="0" w:uiPriority="0" w:unhideWhenUsed="0" w:qFormat="1"/>
    <w:lsdException w:name="Body Text First Indent" w:semiHidden="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semiHidden="0" w:unhideWhenUsed="0" w:qFormat="1"/>
    <w:lsdException w:name="Plain Text" w:semiHidden="0" w:unhideWhenUsed="0" w:qFormat="1"/>
    <w:lsdException w:name="Normal (Web)" w:unhideWhenUsed="0" w:qFormat="1"/>
    <w:lsdException w:name="annotation subject" w:unhideWhenUsed="0" w:qFormat="1"/>
    <w:lsdException w:name="Balloon Text" w:semiHidden="0"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
    <w:name w:val="heading 1"/>
    <w:basedOn w:val="a1"/>
    <w:next w:val="a1"/>
    <w:link w:val="1Char"/>
    <w:uiPriority w:val="99"/>
    <w:qFormat/>
    <w:pPr>
      <w:keepNext/>
      <w:keepLines/>
      <w:spacing w:before="340" w:after="330" w:line="578" w:lineRule="auto"/>
      <w:outlineLvl w:val="0"/>
    </w:pPr>
    <w:rPr>
      <w:b/>
      <w:bCs/>
      <w:kern w:val="44"/>
      <w:sz w:val="44"/>
      <w:szCs w:val="44"/>
    </w:rPr>
  </w:style>
  <w:style w:type="paragraph" w:styleId="2">
    <w:name w:val="heading 2"/>
    <w:basedOn w:val="a1"/>
    <w:next w:val="a1"/>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1"/>
    <w:next w:val="a1"/>
    <w:link w:val="3Char"/>
    <w:uiPriority w:val="99"/>
    <w:qFormat/>
    <w:pPr>
      <w:keepNext/>
      <w:keepLines/>
      <w:widowControl/>
      <w:spacing w:before="260" w:after="260" w:line="413" w:lineRule="auto"/>
      <w:outlineLvl w:val="2"/>
    </w:pPr>
    <w:rPr>
      <w:rFonts w:ascii="Calibri" w:hAnsi="Calibri" w:cs="宋体"/>
      <w:b/>
      <w:sz w:val="32"/>
      <w:szCs w:val="22"/>
    </w:rPr>
  </w:style>
  <w:style w:type="paragraph" w:styleId="4">
    <w:name w:val="heading 4"/>
    <w:basedOn w:val="a1"/>
    <w:next w:val="a1"/>
    <w:link w:val="4Char"/>
    <w:uiPriority w:val="99"/>
    <w:qFormat/>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Indent"/>
    <w:basedOn w:val="a1"/>
    <w:link w:val="Char"/>
    <w:uiPriority w:val="99"/>
    <w:qFormat/>
    <w:pPr>
      <w:widowControl/>
      <w:adjustRightInd w:val="0"/>
      <w:spacing w:line="360" w:lineRule="atLeast"/>
      <w:ind w:firstLine="482"/>
      <w:jc w:val="left"/>
      <w:textAlignment w:val="baseline"/>
    </w:pPr>
    <w:rPr>
      <w:rFonts w:ascii="Calibri" w:eastAsia="等线" w:hAnsi="Calibri"/>
      <w:kern w:val="0"/>
      <w:sz w:val="24"/>
    </w:rPr>
  </w:style>
  <w:style w:type="paragraph" w:styleId="a6">
    <w:name w:val="Document Map"/>
    <w:basedOn w:val="a1"/>
    <w:link w:val="Char0"/>
    <w:uiPriority w:val="99"/>
    <w:qFormat/>
    <w:rPr>
      <w:rFonts w:ascii="宋体"/>
      <w:sz w:val="18"/>
      <w:szCs w:val="18"/>
    </w:rPr>
  </w:style>
  <w:style w:type="paragraph" w:styleId="a7">
    <w:name w:val="annotation text"/>
    <w:basedOn w:val="a1"/>
    <w:link w:val="Char1"/>
    <w:uiPriority w:val="99"/>
    <w:qFormat/>
    <w:pPr>
      <w:jc w:val="left"/>
    </w:pPr>
  </w:style>
  <w:style w:type="paragraph" w:styleId="a8">
    <w:name w:val="Body Text"/>
    <w:basedOn w:val="a1"/>
    <w:link w:val="Char2"/>
    <w:uiPriority w:val="99"/>
    <w:qFormat/>
    <w:pPr>
      <w:spacing w:after="120"/>
    </w:pPr>
  </w:style>
  <w:style w:type="paragraph" w:styleId="a9">
    <w:name w:val="Plain Text"/>
    <w:basedOn w:val="a1"/>
    <w:link w:val="Char3"/>
    <w:uiPriority w:val="99"/>
    <w:qFormat/>
    <w:pPr>
      <w:tabs>
        <w:tab w:val="left" w:pos="-105"/>
      </w:tabs>
      <w:spacing w:line="440" w:lineRule="exact"/>
      <w:ind w:rightChars="-70" w:right="-147"/>
      <w:outlineLvl w:val="2"/>
    </w:pPr>
    <w:rPr>
      <w:rFonts w:ascii="宋体" w:hAnsi="Courier New"/>
      <w:sz w:val="24"/>
      <w:szCs w:val="21"/>
    </w:rPr>
  </w:style>
  <w:style w:type="paragraph" w:styleId="aa">
    <w:name w:val="Balloon Text"/>
    <w:basedOn w:val="a1"/>
    <w:link w:val="Char4"/>
    <w:uiPriority w:val="99"/>
    <w:qFormat/>
    <w:rPr>
      <w:sz w:val="18"/>
      <w:szCs w:val="18"/>
    </w:rPr>
  </w:style>
  <w:style w:type="paragraph" w:styleId="ab">
    <w:name w:val="footer"/>
    <w:basedOn w:val="a1"/>
    <w:link w:val="Char5"/>
    <w:uiPriority w:val="99"/>
    <w:qFormat/>
    <w:pPr>
      <w:tabs>
        <w:tab w:val="center" w:pos="4153"/>
        <w:tab w:val="right" w:pos="8306"/>
      </w:tabs>
      <w:snapToGrid w:val="0"/>
      <w:jc w:val="left"/>
    </w:pPr>
    <w:rPr>
      <w:sz w:val="18"/>
      <w:szCs w:val="18"/>
    </w:rPr>
  </w:style>
  <w:style w:type="paragraph" w:styleId="ac">
    <w:name w:val="header"/>
    <w:basedOn w:val="a1"/>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99"/>
    <w:qFormat/>
    <w:pPr>
      <w:widowControl/>
      <w:tabs>
        <w:tab w:val="left" w:pos="780"/>
        <w:tab w:val="right" w:leader="dot" w:pos="9400"/>
      </w:tabs>
      <w:jc w:val="left"/>
    </w:pPr>
    <w:rPr>
      <w:rFonts w:ascii="Calibri" w:hAnsi="Calibri"/>
      <w:kern w:val="0"/>
      <w:sz w:val="24"/>
      <w:szCs w:val="24"/>
    </w:rPr>
  </w:style>
  <w:style w:type="paragraph" w:styleId="ad">
    <w:name w:val="Normal (Web)"/>
    <w:basedOn w:val="a1"/>
    <w:uiPriority w:val="99"/>
    <w:semiHidden/>
    <w:qFormat/>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7"/>
    <w:next w:val="a7"/>
    <w:link w:val="Char7"/>
    <w:uiPriority w:val="99"/>
    <w:semiHidden/>
    <w:qFormat/>
    <w:rPr>
      <w:b/>
      <w:bCs/>
    </w:rPr>
  </w:style>
  <w:style w:type="paragraph" w:styleId="af">
    <w:name w:val="Body Text First Indent"/>
    <w:basedOn w:val="a8"/>
    <w:link w:val="Char8"/>
    <w:uiPriority w:val="99"/>
    <w:qFormat/>
    <w:pPr>
      <w:widowControl/>
      <w:ind w:firstLineChars="100" w:firstLine="420"/>
    </w:pPr>
    <w:rPr>
      <w:rFonts w:ascii="Calibri" w:hAnsi="Calibri" w:cs="宋体"/>
      <w:szCs w:val="22"/>
    </w:rPr>
  </w:style>
  <w:style w:type="table" w:styleId="af0">
    <w:name w:val="Table Grid"/>
    <w:basedOn w:val="a3"/>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2"/>
    <w:uiPriority w:val="99"/>
    <w:semiHidden/>
    <w:unhideWhenUsed/>
    <w:rPr>
      <w:color w:val="800080"/>
      <w:u w:val="single"/>
    </w:rPr>
  </w:style>
  <w:style w:type="character" w:styleId="af2">
    <w:name w:val="Hyperlink"/>
    <w:basedOn w:val="a2"/>
    <w:uiPriority w:val="99"/>
    <w:qFormat/>
    <w:rPr>
      <w:rFonts w:cs="Times New Roman"/>
      <w:color w:val="0000FF"/>
      <w:u w:val="single"/>
    </w:rPr>
  </w:style>
  <w:style w:type="character" w:styleId="af3">
    <w:name w:val="annotation reference"/>
    <w:basedOn w:val="a2"/>
    <w:uiPriority w:val="99"/>
    <w:qFormat/>
    <w:rPr>
      <w:rFonts w:cs="Times New Roman"/>
      <w:sz w:val="21"/>
      <w:szCs w:val="21"/>
    </w:rPr>
  </w:style>
  <w:style w:type="character" w:customStyle="1" w:styleId="1Char">
    <w:name w:val="标题 1 Char"/>
    <w:basedOn w:val="a2"/>
    <w:link w:val="1"/>
    <w:uiPriority w:val="99"/>
    <w:qFormat/>
    <w:locked/>
    <w:rPr>
      <w:rFonts w:ascii="Times New Roman" w:eastAsia="宋体" w:hAnsi="Times New Roman" w:cs="Times New Roman"/>
      <w:b/>
      <w:bCs/>
      <w:kern w:val="44"/>
      <w:sz w:val="44"/>
      <w:szCs w:val="44"/>
    </w:rPr>
  </w:style>
  <w:style w:type="character" w:customStyle="1" w:styleId="2Char">
    <w:name w:val="标题 2 Char"/>
    <w:basedOn w:val="a2"/>
    <w:link w:val="2"/>
    <w:uiPriority w:val="99"/>
    <w:qFormat/>
    <w:locked/>
    <w:rPr>
      <w:rFonts w:ascii="Cambria" w:eastAsia="宋体" w:hAnsi="Cambria" w:cs="Times New Roman"/>
      <w:b/>
      <w:bCs/>
      <w:kern w:val="2"/>
      <w:sz w:val="32"/>
      <w:szCs w:val="32"/>
    </w:rPr>
  </w:style>
  <w:style w:type="character" w:customStyle="1" w:styleId="3Char">
    <w:name w:val="标题 3 Char"/>
    <w:basedOn w:val="a2"/>
    <w:link w:val="3"/>
    <w:uiPriority w:val="99"/>
    <w:qFormat/>
    <w:locked/>
    <w:rPr>
      <w:rFonts w:eastAsia="宋体" w:cs="Times New Roman"/>
      <w:b/>
      <w:sz w:val="32"/>
    </w:rPr>
  </w:style>
  <w:style w:type="character" w:customStyle="1" w:styleId="4Char">
    <w:name w:val="标题 4 Char"/>
    <w:basedOn w:val="a2"/>
    <w:link w:val="4"/>
    <w:uiPriority w:val="99"/>
    <w:qFormat/>
    <w:locked/>
    <w:rPr>
      <w:rFonts w:ascii="Arial" w:eastAsia="黑体" w:hAnsi="Arial" w:cs="Times New Roman"/>
      <w:b/>
      <w:bCs/>
      <w:kern w:val="2"/>
      <w:sz w:val="28"/>
      <w:szCs w:val="28"/>
    </w:rPr>
  </w:style>
  <w:style w:type="character" w:customStyle="1" w:styleId="Char0">
    <w:name w:val="文档结构图 Char"/>
    <w:basedOn w:val="a2"/>
    <w:link w:val="a6"/>
    <w:uiPriority w:val="99"/>
    <w:qFormat/>
    <w:locked/>
    <w:rPr>
      <w:rFonts w:ascii="宋体" w:eastAsia="宋体" w:hAnsi="Times New Roman" w:cs="Times New Roman"/>
      <w:kern w:val="2"/>
      <w:sz w:val="18"/>
      <w:szCs w:val="18"/>
    </w:rPr>
  </w:style>
  <w:style w:type="character" w:customStyle="1" w:styleId="Char1">
    <w:name w:val="批注文字 Char"/>
    <w:basedOn w:val="a2"/>
    <w:link w:val="a7"/>
    <w:uiPriority w:val="99"/>
    <w:qFormat/>
    <w:locked/>
    <w:rPr>
      <w:rFonts w:ascii="Times New Roman" w:hAnsi="Times New Roman" w:cs="Times New Roman"/>
      <w:kern w:val="2"/>
      <w:sz w:val="21"/>
    </w:rPr>
  </w:style>
  <w:style w:type="character" w:customStyle="1" w:styleId="Char2">
    <w:name w:val="正文文本 Char"/>
    <w:basedOn w:val="a2"/>
    <w:link w:val="a8"/>
    <w:uiPriority w:val="99"/>
    <w:qFormat/>
    <w:locked/>
    <w:rPr>
      <w:rFonts w:ascii="Times New Roman" w:eastAsia="宋体" w:hAnsi="Times New Roman" w:cs="Times New Roman"/>
      <w:sz w:val="20"/>
      <w:szCs w:val="20"/>
    </w:rPr>
  </w:style>
  <w:style w:type="character" w:customStyle="1" w:styleId="Char4">
    <w:name w:val="批注框文本 Char"/>
    <w:basedOn w:val="a2"/>
    <w:link w:val="aa"/>
    <w:uiPriority w:val="99"/>
    <w:qFormat/>
    <w:locked/>
    <w:rPr>
      <w:rFonts w:ascii="Times New Roman" w:eastAsia="宋体" w:hAnsi="Times New Roman" w:cs="Times New Roman"/>
      <w:kern w:val="2"/>
      <w:sz w:val="18"/>
      <w:szCs w:val="18"/>
    </w:rPr>
  </w:style>
  <w:style w:type="character" w:customStyle="1" w:styleId="Char5">
    <w:name w:val="页脚 Char"/>
    <w:basedOn w:val="a2"/>
    <w:link w:val="ab"/>
    <w:uiPriority w:val="99"/>
    <w:qFormat/>
    <w:locked/>
    <w:rPr>
      <w:rFonts w:ascii="Times New Roman" w:eastAsia="宋体" w:hAnsi="Times New Roman" w:cs="Times New Roman"/>
      <w:sz w:val="18"/>
      <w:szCs w:val="18"/>
    </w:rPr>
  </w:style>
  <w:style w:type="character" w:customStyle="1" w:styleId="Char6">
    <w:name w:val="页眉 Char"/>
    <w:basedOn w:val="a2"/>
    <w:link w:val="ac"/>
    <w:uiPriority w:val="99"/>
    <w:qFormat/>
    <w:locked/>
    <w:rPr>
      <w:rFonts w:ascii="Times New Roman" w:eastAsia="宋体" w:hAnsi="Times New Roman" w:cs="Times New Roman"/>
      <w:sz w:val="18"/>
      <w:szCs w:val="18"/>
    </w:rPr>
  </w:style>
  <w:style w:type="character" w:customStyle="1" w:styleId="Char8">
    <w:name w:val="正文首行缩进 Char"/>
    <w:basedOn w:val="Char2"/>
    <w:link w:val="af"/>
    <w:uiPriority w:val="99"/>
    <w:qFormat/>
    <w:locked/>
    <w:rPr>
      <w:rFonts w:ascii="Times New Roman" w:eastAsia="宋体" w:hAnsi="Times New Roman" w:cs="Times New Roman"/>
      <w:sz w:val="20"/>
      <w:szCs w:val="20"/>
    </w:rPr>
  </w:style>
  <w:style w:type="character" w:customStyle="1" w:styleId="2Char0">
    <w:name w:val="正文缩进2格 Char"/>
    <w:link w:val="20"/>
    <w:qFormat/>
    <w:locked/>
    <w:rPr>
      <w:rFonts w:ascii="仿宋_GB2312" w:eastAsia="仿宋_GB2312" w:hAnsi="宋体"/>
      <w:sz w:val="31"/>
    </w:rPr>
  </w:style>
  <w:style w:type="paragraph" w:customStyle="1" w:styleId="20">
    <w:name w:val="正文缩进2格"/>
    <w:basedOn w:val="a1"/>
    <w:link w:val="2Char0"/>
    <w:qFormat/>
    <w:pPr>
      <w:spacing w:line="600" w:lineRule="exact"/>
      <w:ind w:firstLineChars="206" w:firstLine="639"/>
    </w:pPr>
    <w:rPr>
      <w:rFonts w:ascii="仿宋_GB2312" w:eastAsia="仿宋_GB2312" w:hAnsi="宋体"/>
      <w:kern w:val="0"/>
      <w:sz w:val="31"/>
      <w:szCs w:val="31"/>
    </w:rPr>
  </w:style>
  <w:style w:type="paragraph" w:customStyle="1" w:styleId="11">
    <w:name w:val="列出段落1"/>
    <w:basedOn w:val="a1"/>
    <w:uiPriority w:val="99"/>
    <w:qFormat/>
    <w:pPr>
      <w:ind w:firstLineChars="200" w:firstLine="420"/>
    </w:pPr>
  </w:style>
  <w:style w:type="paragraph" w:customStyle="1" w:styleId="21">
    <w:name w:val="列出段落2"/>
    <w:basedOn w:val="a1"/>
    <w:uiPriority w:val="99"/>
    <w:qFormat/>
    <w:pPr>
      <w:ind w:firstLineChars="200" w:firstLine="420"/>
    </w:pPr>
  </w:style>
  <w:style w:type="paragraph" w:styleId="af4">
    <w:name w:val="List Paragraph"/>
    <w:basedOn w:val="a1"/>
    <w:uiPriority w:val="99"/>
    <w:qFormat/>
    <w:pPr>
      <w:ind w:firstLineChars="200" w:firstLine="420"/>
    </w:pPr>
  </w:style>
  <w:style w:type="character" w:customStyle="1" w:styleId="fontstyle01">
    <w:name w:val="fontstyle01"/>
    <w:basedOn w:val="a2"/>
    <w:uiPriority w:val="99"/>
    <w:qFormat/>
    <w:rPr>
      <w:rFonts w:ascii="仿宋" w:eastAsia="仿宋" w:hAnsi="仿宋" w:cs="Times New Roman"/>
      <w:color w:val="000000"/>
      <w:sz w:val="28"/>
      <w:szCs w:val="28"/>
    </w:rPr>
  </w:style>
  <w:style w:type="character" w:customStyle="1" w:styleId="Char9">
    <w:name w:val="！正文 Char"/>
    <w:link w:val="af5"/>
    <w:uiPriority w:val="99"/>
    <w:qFormat/>
    <w:locked/>
    <w:rPr>
      <w:rFonts w:ascii="Arial" w:hAnsi="Arial"/>
      <w:sz w:val="24"/>
    </w:rPr>
  </w:style>
  <w:style w:type="paragraph" w:customStyle="1" w:styleId="af5">
    <w:name w:val="！正文"/>
    <w:basedOn w:val="a1"/>
    <w:link w:val="Char9"/>
    <w:uiPriority w:val="99"/>
    <w:qFormat/>
    <w:pPr>
      <w:spacing w:line="360" w:lineRule="auto"/>
      <w:ind w:firstLineChars="200" w:firstLine="200"/>
    </w:pPr>
    <w:rPr>
      <w:rFonts w:ascii="Arial" w:eastAsia="等线" w:hAnsi="Arial"/>
      <w:kern w:val="0"/>
      <w:sz w:val="24"/>
      <w:szCs w:val="24"/>
    </w:rPr>
  </w:style>
  <w:style w:type="paragraph" w:customStyle="1" w:styleId="1Alt1">
    <w:name w:val="！标题1 Alt+1"/>
    <w:basedOn w:val="a1"/>
    <w:next w:val="a1"/>
    <w:uiPriority w:val="99"/>
    <w:qFormat/>
    <w:pPr>
      <w:tabs>
        <w:tab w:val="left" w:pos="3261"/>
      </w:tabs>
      <w:spacing w:beforeLines="100"/>
      <w:jc w:val="left"/>
      <w:outlineLvl w:val="0"/>
    </w:pPr>
    <w:rPr>
      <w:rFonts w:eastAsia="黑体"/>
      <w:b/>
      <w:spacing w:val="20"/>
      <w:w w:val="110"/>
      <w:sz w:val="32"/>
      <w:szCs w:val="32"/>
    </w:rPr>
  </w:style>
  <w:style w:type="character" w:customStyle="1" w:styleId="Char">
    <w:name w:val="正文缩进 Char"/>
    <w:link w:val="a5"/>
    <w:uiPriority w:val="99"/>
    <w:qFormat/>
    <w:locked/>
    <w:rPr>
      <w:sz w:val="24"/>
    </w:rPr>
  </w:style>
  <w:style w:type="paragraph" w:customStyle="1" w:styleId="a0">
    <w:name w:val="标准书脚_奇数页"/>
    <w:uiPriority w:val="99"/>
    <w:qFormat/>
    <w:pPr>
      <w:numPr>
        <w:numId w:val="1"/>
      </w:numPr>
      <w:spacing w:before="120"/>
      <w:ind w:left="0" w:firstLine="0"/>
      <w:jc w:val="right"/>
    </w:pPr>
    <w:rPr>
      <w:sz w:val="18"/>
    </w:rPr>
  </w:style>
  <w:style w:type="character" w:customStyle="1" w:styleId="Char3">
    <w:name w:val="纯文本 Char"/>
    <w:basedOn w:val="a2"/>
    <w:link w:val="a9"/>
    <w:uiPriority w:val="99"/>
    <w:qFormat/>
    <w:locked/>
    <w:rPr>
      <w:rFonts w:ascii="宋体" w:eastAsia="宋体" w:hAnsi="Courier New" w:cs="Times New Roman"/>
      <w:kern w:val="2"/>
      <w:sz w:val="21"/>
      <w:szCs w:val="21"/>
    </w:rPr>
  </w:style>
  <w:style w:type="character" w:customStyle="1" w:styleId="12">
    <w:name w:val="未处理的提及1"/>
    <w:basedOn w:val="a2"/>
    <w:uiPriority w:val="99"/>
    <w:semiHidden/>
    <w:qFormat/>
    <w:rPr>
      <w:rFonts w:cs="Times New Roman"/>
      <w:color w:val="605E5C"/>
      <w:shd w:val="clear" w:color="auto" w:fill="E1DFDD"/>
    </w:rPr>
  </w:style>
  <w:style w:type="paragraph" w:customStyle="1" w:styleId="af6">
    <w:name w:val="样式"/>
    <w:basedOn w:val="a1"/>
    <w:next w:val="af4"/>
    <w:uiPriority w:val="99"/>
    <w:qFormat/>
    <w:pPr>
      <w:ind w:firstLineChars="200" w:firstLine="420"/>
    </w:pPr>
    <w:rPr>
      <w:rFonts w:ascii="Calibri" w:hAnsi="Calibri"/>
      <w:szCs w:val="22"/>
    </w:rPr>
  </w:style>
  <w:style w:type="character" w:customStyle="1" w:styleId="BodyTextIndent2CharChar">
    <w:name w:val="Body Text Indent 2 Char Char"/>
    <w:link w:val="210"/>
    <w:uiPriority w:val="99"/>
    <w:qFormat/>
    <w:locked/>
  </w:style>
  <w:style w:type="paragraph" w:customStyle="1" w:styleId="210">
    <w:name w:val="正文文本缩进 21"/>
    <w:basedOn w:val="a1"/>
    <w:link w:val="BodyTextIndent2CharChar"/>
    <w:uiPriority w:val="99"/>
    <w:qFormat/>
    <w:pPr>
      <w:adjustRightInd w:val="0"/>
      <w:spacing w:line="480" w:lineRule="auto"/>
      <w:ind w:firstLine="540"/>
    </w:pPr>
    <w:rPr>
      <w:rFonts w:ascii="Calibri" w:eastAsia="等线" w:hAnsi="Calibri"/>
      <w:kern w:val="0"/>
      <w:sz w:val="20"/>
    </w:rPr>
  </w:style>
  <w:style w:type="character" w:customStyle="1" w:styleId="Char7">
    <w:name w:val="批注主题 Char"/>
    <w:basedOn w:val="Char1"/>
    <w:link w:val="ae"/>
    <w:uiPriority w:val="99"/>
    <w:semiHidden/>
    <w:qFormat/>
    <w:locked/>
    <w:rPr>
      <w:rFonts w:ascii="Times New Roman" w:eastAsia="宋体" w:hAnsi="Times New Roman" w:cs="Times New Roman"/>
      <w:b/>
      <w:bCs/>
      <w:kern w:val="2"/>
      <w:sz w:val="21"/>
    </w:rPr>
  </w:style>
  <w:style w:type="character" w:customStyle="1" w:styleId="40">
    <w:name w:val="标题 4 字符"/>
    <w:basedOn w:val="a2"/>
    <w:uiPriority w:val="99"/>
    <w:semiHidden/>
    <w:qFormat/>
    <w:rPr>
      <w:rFonts w:ascii="Cambria" w:eastAsia="宋体" w:hAnsi="Cambria" w:cs="Times New Roman"/>
      <w:b/>
      <w:bCs/>
      <w:kern w:val="2"/>
      <w:sz w:val="28"/>
      <w:szCs w:val="28"/>
    </w:rPr>
  </w:style>
  <w:style w:type="paragraph" w:customStyle="1" w:styleId="0">
    <w:name w:val="正文_0"/>
    <w:uiPriority w:val="99"/>
    <w:qFormat/>
    <w:pPr>
      <w:widowControl w:val="0"/>
      <w:spacing w:line="360" w:lineRule="auto"/>
      <w:jc w:val="both"/>
    </w:pPr>
    <w:rPr>
      <w:rFonts w:ascii="宋体" w:hAnsi="宋体"/>
      <w:kern w:val="2"/>
      <w:sz w:val="24"/>
      <w:szCs w:val="24"/>
    </w:rPr>
  </w:style>
  <w:style w:type="paragraph" w:customStyle="1" w:styleId="a">
    <w:name w:val="致远要点"/>
    <w:basedOn w:val="af4"/>
    <w:link w:val="af7"/>
    <w:uiPriority w:val="99"/>
    <w:qFormat/>
    <w:pPr>
      <w:numPr>
        <w:numId w:val="2"/>
      </w:numPr>
      <w:spacing w:before="120" w:after="120" w:line="360" w:lineRule="auto"/>
      <w:ind w:firstLineChars="0" w:firstLine="0"/>
    </w:pPr>
    <w:rPr>
      <w:rFonts w:ascii="黑体" w:eastAsia="黑体" w:hAnsi="黑体" w:cs="宋体"/>
      <w:sz w:val="24"/>
      <w:szCs w:val="22"/>
    </w:rPr>
  </w:style>
  <w:style w:type="character" w:customStyle="1" w:styleId="af7">
    <w:name w:val="致远要点 字符"/>
    <w:basedOn w:val="a2"/>
    <w:link w:val="a"/>
    <w:uiPriority w:val="99"/>
    <w:qFormat/>
    <w:locked/>
    <w:rPr>
      <w:rFonts w:ascii="黑体" w:eastAsia="黑体" w:hAnsi="黑体" w:cs="宋体"/>
      <w:kern w:val="2"/>
      <w:sz w:val="22"/>
      <w:szCs w:val="22"/>
    </w:rPr>
  </w:style>
  <w:style w:type="paragraph" w:customStyle="1" w:styleId="SANGFOR6">
    <w:name w:val="SANGFOR_6_正文"/>
    <w:basedOn w:val="a1"/>
    <w:uiPriority w:val="99"/>
    <w:qFormat/>
    <w:pPr>
      <w:spacing w:line="360" w:lineRule="auto"/>
    </w:pPr>
    <w:rPr>
      <w:szCs w:val="24"/>
    </w:rPr>
  </w:style>
  <w:style w:type="paragraph" w:customStyle="1" w:styleId="font0">
    <w:name w:val="font0"/>
    <w:basedOn w:val="a1"/>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a1"/>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1"/>
    <w:pPr>
      <w:widowControl/>
      <w:spacing w:before="100" w:beforeAutospacing="1" w:after="100" w:afterAutospacing="1"/>
      <w:jc w:val="left"/>
    </w:pPr>
    <w:rPr>
      <w:rFonts w:ascii="宋体" w:hAnsi="宋体" w:cs="宋体"/>
      <w:kern w:val="0"/>
      <w:sz w:val="24"/>
      <w:szCs w:val="24"/>
    </w:rPr>
  </w:style>
  <w:style w:type="paragraph" w:customStyle="1" w:styleId="xl67">
    <w:name w:val="xl67"/>
    <w:basedOn w:val="a1"/>
    <w:pPr>
      <w:widowControl/>
      <w:pBdr>
        <w:top w:val="single" w:sz="4" w:space="0" w:color="auto"/>
        <w:lef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1"/>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9">
    <w:name w:val="xl69"/>
    <w:basedOn w:val="a1"/>
    <w:pPr>
      <w:widowControl/>
      <w:pBdr>
        <w:top w:val="single" w:sz="4" w:space="0" w:color="auto"/>
      </w:pBdr>
      <w:spacing w:before="100" w:beforeAutospacing="1" w:after="100" w:afterAutospacing="1"/>
      <w:jc w:val="center"/>
    </w:pPr>
    <w:rPr>
      <w:rFonts w:ascii="宋体" w:hAnsi="宋体" w:cs="宋体"/>
      <w:kern w:val="0"/>
      <w:sz w:val="24"/>
      <w:szCs w:val="24"/>
    </w:rPr>
  </w:style>
  <w:style w:type="paragraph" w:customStyle="1" w:styleId="xl70">
    <w:name w:val="xl70"/>
    <w:basedOn w:val="a1"/>
    <w:pPr>
      <w:widowControl/>
      <w:pBdr>
        <w:left w:val="single" w:sz="4" w:space="0" w:color="auto"/>
      </w:pBdr>
      <w:spacing w:before="100" w:beforeAutospacing="1" w:after="100" w:afterAutospacing="1"/>
      <w:jc w:val="center"/>
    </w:pPr>
    <w:rPr>
      <w:rFonts w:ascii="宋体" w:hAnsi="宋体" w:cs="宋体"/>
      <w:kern w:val="0"/>
      <w:sz w:val="24"/>
      <w:szCs w:val="24"/>
    </w:rPr>
  </w:style>
  <w:style w:type="paragraph" w:customStyle="1" w:styleId="xl71">
    <w:name w:val="xl71"/>
    <w:basedOn w:val="a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3">
    <w:name w:val="xl7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74">
    <w:name w:val="xl74"/>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1"/>
    <w:pPr>
      <w:widowControl/>
      <w:spacing w:before="100" w:beforeAutospacing="1" w:after="100" w:afterAutospacing="1"/>
      <w:jc w:val="center"/>
    </w:pPr>
    <w:rPr>
      <w:kern w:val="0"/>
      <w:sz w:val="24"/>
      <w:szCs w:val="24"/>
    </w:rPr>
  </w:style>
  <w:style w:type="paragraph" w:customStyle="1" w:styleId="xl76">
    <w:name w:val="xl76"/>
    <w:basedOn w:val="a1"/>
    <w:pPr>
      <w:widowControl/>
      <w:spacing w:before="100" w:beforeAutospacing="1" w:after="100" w:afterAutospacing="1"/>
      <w:jc w:val="right"/>
    </w:pPr>
    <w:rPr>
      <w:rFonts w:ascii="宋体" w:hAnsi="宋体" w:cs="宋体"/>
      <w:kern w:val="0"/>
      <w:sz w:val="20"/>
    </w:rPr>
  </w:style>
  <w:style w:type="paragraph" w:customStyle="1" w:styleId="xl77">
    <w:name w:val="xl77"/>
    <w:basedOn w:val="a1"/>
    <w:pPr>
      <w:widowControl/>
      <w:spacing w:before="100" w:beforeAutospacing="1" w:after="100" w:afterAutospacing="1"/>
      <w:jc w:val="center"/>
    </w:pPr>
    <w:rPr>
      <w:rFonts w:ascii="宋体" w:hAnsi="宋体" w:cs="宋体"/>
      <w:b/>
      <w:bCs/>
      <w:kern w:val="0"/>
      <w:sz w:val="36"/>
      <w:szCs w:val="36"/>
    </w:rPr>
  </w:style>
  <w:style w:type="paragraph" w:customStyle="1" w:styleId="xl78">
    <w:name w:val="xl78"/>
    <w:basedOn w:val="a1"/>
    <w:pPr>
      <w:widowControl/>
      <w:pBdr>
        <w:bottom w:val="single" w:sz="4" w:space="0" w:color="auto"/>
      </w:pBdr>
      <w:spacing w:before="100" w:beforeAutospacing="1" w:after="100" w:afterAutospacing="1"/>
      <w:jc w:val="right"/>
    </w:pPr>
    <w:rPr>
      <w:rFonts w:ascii="宋体" w:hAnsi="宋体" w:cs="宋体"/>
      <w:kern w:val="0"/>
      <w:sz w:val="24"/>
      <w:szCs w:val="24"/>
    </w:rPr>
  </w:style>
  <w:style w:type="paragraph" w:customStyle="1" w:styleId="xl79">
    <w:name w:val="xl79"/>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80">
    <w:name w:val="xl80"/>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81">
    <w:name w:val="xl81"/>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Default">
    <w:name w:val="Default"/>
    <w:qFormat/>
    <w:pPr>
      <w:widowControl w:val="0"/>
      <w:autoSpaceDE w:val="0"/>
      <w:autoSpaceDN w:val="0"/>
      <w:adjustRightInd w:val="0"/>
    </w:pPr>
    <w:rPr>
      <w:rFonts w:ascii="MetaPlusLF" w:hAnsi="MetaPlusLF" w:cs="MetaPlusLF"/>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0" w:unhideWhenUsed="0" w:qFormat="1"/>
    <w:lsdException w:name="annotation text" w:semiHidden="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Title" w:locked="1" w:semiHidden="0" w:uiPriority="0" w:unhideWhenUsed="0" w:qFormat="1"/>
    <w:lsdException w:name="Default Paragraph Font" w:uiPriority="1"/>
    <w:lsdException w:name="Body Text" w:semiHidden="0" w:unhideWhenUsed="0" w:qFormat="1"/>
    <w:lsdException w:name="Subtitle" w:locked="1" w:semiHidden="0" w:uiPriority="0" w:unhideWhenUsed="0" w:qFormat="1"/>
    <w:lsdException w:name="Body Text First Indent" w:semiHidden="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semiHidden="0" w:unhideWhenUsed="0" w:qFormat="1"/>
    <w:lsdException w:name="Plain Text" w:semiHidden="0" w:unhideWhenUsed="0" w:qFormat="1"/>
    <w:lsdException w:name="Normal (Web)" w:unhideWhenUsed="0" w:qFormat="1"/>
    <w:lsdException w:name="annotation subject" w:unhideWhenUsed="0" w:qFormat="1"/>
    <w:lsdException w:name="Balloon Text" w:semiHidden="0"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
    <w:name w:val="heading 1"/>
    <w:basedOn w:val="a1"/>
    <w:next w:val="a1"/>
    <w:link w:val="1Char"/>
    <w:uiPriority w:val="99"/>
    <w:qFormat/>
    <w:pPr>
      <w:keepNext/>
      <w:keepLines/>
      <w:spacing w:before="340" w:after="330" w:line="578" w:lineRule="auto"/>
      <w:outlineLvl w:val="0"/>
    </w:pPr>
    <w:rPr>
      <w:b/>
      <w:bCs/>
      <w:kern w:val="44"/>
      <w:sz w:val="44"/>
      <w:szCs w:val="44"/>
    </w:rPr>
  </w:style>
  <w:style w:type="paragraph" w:styleId="2">
    <w:name w:val="heading 2"/>
    <w:basedOn w:val="a1"/>
    <w:next w:val="a1"/>
    <w:link w:val="2Char"/>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1"/>
    <w:next w:val="a1"/>
    <w:link w:val="3Char"/>
    <w:uiPriority w:val="99"/>
    <w:qFormat/>
    <w:pPr>
      <w:keepNext/>
      <w:keepLines/>
      <w:widowControl/>
      <w:spacing w:before="260" w:after="260" w:line="413" w:lineRule="auto"/>
      <w:outlineLvl w:val="2"/>
    </w:pPr>
    <w:rPr>
      <w:rFonts w:ascii="Calibri" w:hAnsi="Calibri" w:cs="宋体"/>
      <w:b/>
      <w:sz w:val="32"/>
      <w:szCs w:val="22"/>
    </w:rPr>
  </w:style>
  <w:style w:type="paragraph" w:styleId="4">
    <w:name w:val="heading 4"/>
    <w:basedOn w:val="a1"/>
    <w:next w:val="a1"/>
    <w:link w:val="4Char"/>
    <w:uiPriority w:val="99"/>
    <w:qFormat/>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Indent"/>
    <w:basedOn w:val="a1"/>
    <w:link w:val="Char"/>
    <w:uiPriority w:val="99"/>
    <w:qFormat/>
    <w:pPr>
      <w:widowControl/>
      <w:adjustRightInd w:val="0"/>
      <w:spacing w:line="360" w:lineRule="atLeast"/>
      <w:ind w:firstLine="482"/>
      <w:jc w:val="left"/>
      <w:textAlignment w:val="baseline"/>
    </w:pPr>
    <w:rPr>
      <w:rFonts w:ascii="Calibri" w:eastAsia="等线" w:hAnsi="Calibri"/>
      <w:kern w:val="0"/>
      <w:sz w:val="24"/>
    </w:rPr>
  </w:style>
  <w:style w:type="paragraph" w:styleId="a6">
    <w:name w:val="Document Map"/>
    <w:basedOn w:val="a1"/>
    <w:link w:val="Char0"/>
    <w:uiPriority w:val="99"/>
    <w:qFormat/>
    <w:rPr>
      <w:rFonts w:ascii="宋体"/>
      <w:sz w:val="18"/>
      <w:szCs w:val="18"/>
    </w:rPr>
  </w:style>
  <w:style w:type="paragraph" w:styleId="a7">
    <w:name w:val="annotation text"/>
    <w:basedOn w:val="a1"/>
    <w:link w:val="Char1"/>
    <w:uiPriority w:val="99"/>
    <w:qFormat/>
    <w:pPr>
      <w:jc w:val="left"/>
    </w:pPr>
  </w:style>
  <w:style w:type="paragraph" w:styleId="a8">
    <w:name w:val="Body Text"/>
    <w:basedOn w:val="a1"/>
    <w:link w:val="Char2"/>
    <w:uiPriority w:val="99"/>
    <w:qFormat/>
    <w:pPr>
      <w:spacing w:after="120"/>
    </w:pPr>
  </w:style>
  <w:style w:type="paragraph" w:styleId="a9">
    <w:name w:val="Plain Text"/>
    <w:basedOn w:val="a1"/>
    <w:link w:val="Char3"/>
    <w:uiPriority w:val="99"/>
    <w:qFormat/>
    <w:pPr>
      <w:tabs>
        <w:tab w:val="left" w:pos="-105"/>
      </w:tabs>
      <w:spacing w:line="440" w:lineRule="exact"/>
      <w:ind w:rightChars="-70" w:right="-147"/>
      <w:outlineLvl w:val="2"/>
    </w:pPr>
    <w:rPr>
      <w:rFonts w:ascii="宋体" w:hAnsi="Courier New"/>
      <w:sz w:val="24"/>
      <w:szCs w:val="21"/>
    </w:rPr>
  </w:style>
  <w:style w:type="paragraph" w:styleId="aa">
    <w:name w:val="Balloon Text"/>
    <w:basedOn w:val="a1"/>
    <w:link w:val="Char4"/>
    <w:uiPriority w:val="99"/>
    <w:qFormat/>
    <w:rPr>
      <w:sz w:val="18"/>
      <w:szCs w:val="18"/>
    </w:rPr>
  </w:style>
  <w:style w:type="paragraph" w:styleId="ab">
    <w:name w:val="footer"/>
    <w:basedOn w:val="a1"/>
    <w:link w:val="Char5"/>
    <w:uiPriority w:val="99"/>
    <w:qFormat/>
    <w:pPr>
      <w:tabs>
        <w:tab w:val="center" w:pos="4153"/>
        <w:tab w:val="right" w:pos="8306"/>
      </w:tabs>
      <w:snapToGrid w:val="0"/>
      <w:jc w:val="left"/>
    </w:pPr>
    <w:rPr>
      <w:sz w:val="18"/>
      <w:szCs w:val="18"/>
    </w:rPr>
  </w:style>
  <w:style w:type="paragraph" w:styleId="ac">
    <w:name w:val="header"/>
    <w:basedOn w:val="a1"/>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99"/>
    <w:qFormat/>
    <w:pPr>
      <w:widowControl/>
      <w:tabs>
        <w:tab w:val="left" w:pos="780"/>
        <w:tab w:val="right" w:leader="dot" w:pos="9400"/>
      </w:tabs>
      <w:jc w:val="left"/>
    </w:pPr>
    <w:rPr>
      <w:rFonts w:ascii="Calibri" w:hAnsi="Calibri"/>
      <w:kern w:val="0"/>
      <w:sz w:val="24"/>
      <w:szCs w:val="24"/>
    </w:rPr>
  </w:style>
  <w:style w:type="paragraph" w:styleId="ad">
    <w:name w:val="Normal (Web)"/>
    <w:basedOn w:val="a1"/>
    <w:uiPriority w:val="99"/>
    <w:semiHidden/>
    <w:qFormat/>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7"/>
    <w:next w:val="a7"/>
    <w:link w:val="Char7"/>
    <w:uiPriority w:val="99"/>
    <w:semiHidden/>
    <w:qFormat/>
    <w:rPr>
      <w:b/>
      <w:bCs/>
    </w:rPr>
  </w:style>
  <w:style w:type="paragraph" w:styleId="af">
    <w:name w:val="Body Text First Indent"/>
    <w:basedOn w:val="a8"/>
    <w:link w:val="Char8"/>
    <w:uiPriority w:val="99"/>
    <w:qFormat/>
    <w:pPr>
      <w:widowControl/>
      <w:ind w:firstLineChars="100" w:firstLine="420"/>
    </w:pPr>
    <w:rPr>
      <w:rFonts w:ascii="Calibri" w:hAnsi="Calibri" w:cs="宋体"/>
      <w:szCs w:val="22"/>
    </w:rPr>
  </w:style>
  <w:style w:type="table" w:styleId="af0">
    <w:name w:val="Table Grid"/>
    <w:basedOn w:val="a3"/>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2"/>
    <w:uiPriority w:val="99"/>
    <w:semiHidden/>
    <w:unhideWhenUsed/>
    <w:rPr>
      <w:color w:val="800080"/>
      <w:u w:val="single"/>
    </w:rPr>
  </w:style>
  <w:style w:type="character" w:styleId="af2">
    <w:name w:val="Hyperlink"/>
    <w:basedOn w:val="a2"/>
    <w:uiPriority w:val="99"/>
    <w:qFormat/>
    <w:rPr>
      <w:rFonts w:cs="Times New Roman"/>
      <w:color w:val="0000FF"/>
      <w:u w:val="single"/>
    </w:rPr>
  </w:style>
  <w:style w:type="character" w:styleId="af3">
    <w:name w:val="annotation reference"/>
    <w:basedOn w:val="a2"/>
    <w:uiPriority w:val="99"/>
    <w:qFormat/>
    <w:rPr>
      <w:rFonts w:cs="Times New Roman"/>
      <w:sz w:val="21"/>
      <w:szCs w:val="21"/>
    </w:rPr>
  </w:style>
  <w:style w:type="character" w:customStyle="1" w:styleId="1Char">
    <w:name w:val="标题 1 Char"/>
    <w:basedOn w:val="a2"/>
    <w:link w:val="1"/>
    <w:uiPriority w:val="99"/>
    <w:qFormat/>
    <w:locked/>
    <w:rPr>
      <w:rFonts w:ascii="Times New Roman" w:eastAsia="宋体" w:hAnsi="Times New Roman" w:cs="Times New Roman"/>
      <w:b/>
      <w:bCs/>
      <w:kern w:val="44"/>
      <w:sz w:val="44"/>
      <w:szCs w:val="44"/>
    </w:rPr>
  </w:style>
  <w:style w:type="character" w:customStyle="1" w:styleId="2Char">
    <w:name w:val="标题 2 Char"/>
    <w:basedOn w:val="a2"/>
    <w:link w:val="2"/>
    <w:uiPriority w:val="99"/>
    <w:qFormat/>
    <w:locked/>
    <w:rPr>
      <w:rFonts w:ascii="Cambria" w:eastAsia="宋体" w:hAnsi="Cambria" w:cs="Times New Roman"/>
      <w:b/>
      <w:bCs/>
      <w:kern w:val="2"/>
      <w:sz w:val="32"/>
      <w:szCs w:val="32"/>
    </w:rPr>
  </w:style>
  <w:style w:type="character" w:customStyle="1" w:styleId="3Char">
    <w:name w:val="标题 3 Char"/>
    <w:basedOn w:val="a2"/>
    <w:link w:val="3"/>
    <w:uiPriority w:val="99"/>
    <w:qFormat/>
    <w:locked/>
    <w:rPr>
      <w:rFonts w:eastAsia="宋体" w:cs="Times New Roman"/>
      <w:b/>
      <w:sz w:val="32"/>
    </w:rPr>
  </w:style>
  <w:style w:type="character" w:customStyle="1" w:styleId="4Char">
    <w:name w:val="标题 4 Char"/>
    <w:basedOn w:val="a2"/>
    <w:link w:val="4"/>
    <w:uiPriority w:val="99"/>
    <w:qFormat/>
    <w:locked/>
    <w:rPr>
      <w:rFonts w:ascii="Arial" w:eastAsia="黑体" w:hAnsi="Arial" w:cs="Times New Roman"/>
      <w:b/>
      <w:bCs/>
      <w:kern w:val="2"/>
      <w:sz w:val="28"/>
      <w:szCs w:val="28"/>
    </w:rPr>
  </w:style>
  <w:style w:type="character" w:customStyle="1" w:styleId="Char0">
    <w:name w:val="文档结构图 Char"/>
    <w:basedOn w:val="a2"/>
    <w:link w:val="a6"/>
    <w:uiPriority w:val="99"/>
    <w:qFormat/>
    <w:locked/>
    <w:rPr>
      <w:rFonts w:ascii="宋体" w:eastAsia="宋体" w:hAnsi="Times New Roman" w:cs="Times New Roman"/>
      <w:kern w:val="2"/>
      <w:sz w:val="18"/>
      <w:szCs w:val="18"/>
    </w:rPr>
  </w:style>
  <w:style w:type="character" w:customStyle="1" w:styleId="Char1">
    <w:name w:val="批注文字 Char"/>
    <w:basedOn w:val="a2"/>
    <w:link w:val="a7"/>
    <w:uiPriority w:val="99"/>
    <w:qFormat/>
    <w:locked/>
    <w:rPr>
      <w:rFonts w:ascii="Times New Roman" w:hAnsi="Times New Roman" w:cs="Times New Roman"/>
      <w:kern w:val="2"/>
      <w:sz w:val="21"/>
    </w:rPr>
  </w:style>
  <w:style w:type="character" w:customStyle="1" w:styleId="Char2">
    <w:name w:val="正文文本 Char"/>
    <w:basedOn w:val="a2"/>
    <w:link w:val="a8"/>
    <w:uiPriority w:val="99"/>
    <w:qFormat/>
    <w:locked/>
    <w:rPr>
      <w:rFonts w:ascii="Times New Roman" w:eastAsia="宋体" w:hAnsi="Times New Roman" w:cs="Times New Roman"/>
      <w:sz w:val="20"/>
      <w:szCs w:val="20"/>
    </w:rPr>
  </w:style>
  <w:style w:type="character" w:customStyle="1" w:styleId="Char4">
    <w:name w:val="批注框文本 Char"/>
    <w:basedOn w:val="a2"/>
    <w:link w:val="aa"/>
    <w:uiPriority w:val="99"/>
    <w:qFormat/>
    <w:locked/>
    <w:rPr>
      <w:rFonts w:ascii="Times New Roman" w:eastAsia="宋体" w:hAnsi="Times New Roman" w:cs="Times New Roman"/>
      <w:kern w:val="2"/>
      <w:sz w:val="18"/>
      <w:szCs w:val="18"/>
    </w:rPr>
  </w:style>
  <w:style w:type="character" w:customStyle="1" w:styleId="Char5">
    <w:name w:val="页脚 Char"/>
    <w:basedOn w:val="a2"/>
    <w:link w:val="ab"/>
    <w:uiPriority w:val="99"/>
    <w:qFormat/>
    <w:locked/>
    <w:rPr>
      <w:rFonts w:ascii="Times New Roman" w:eastAsia="宋体" w:hAnsi="Times New Roman" w:cs="Times New Roman"/>
      <w:sz w:val="18"/>
      <w:szCs w:val="18"/>
    </w:rPr>
  </w:style>
  <w:style w:type="character" w:customStyle="1" w:styleId="Char6">
    <w:name w:val="页眉 Char"/>
    <w:basedOn w:val="a2"/>
    <w:link w:val="ac"/>
    <w:uiPriority w:val="99"/>
    <w:qFormat/>
    <w:locked/>
    <w:rPr>
      <w:rFonts w:ascii="Times New Roman" w:eastAsia="宋体" w:hAnsi="Times New Roman" w:cs="Times New Roman"/>
      <w:sz w:val="18"/>
      <w:szCs w:val="18"/>
    </w:rPr>
  </w:style>
  <w:style w:type="character" w:customStyle="1" w:styleId="Char8">
    <w:name w:val="正文首行缩进 Char"/>
    <w:basedOn w:val="Char2"/>
    <w:link w:val="af"/>
    <w:uiPriority w:val="99"/>
    <w:qFormat/>
    <w:locked/>
    <w:rPr>
      <w:rFonts w:ascii="Times New Roman" w:eastAsia="宋体" w:hAnsi="Times New Roman" w:cs="Times New Roman"/>
      <w:sz w:val="20"/>
      <w:szCs w:val="20"/>
    </w:rPr>
  </w:style>
  <w:style w:type="character" w:customStyle="1" w:styleId="2Char0">
    <w:name w:val="正文缩进2格 Char"/>
    <w:link w:val="20"/>
    <w:qFormat/>
    <w:locked/>
    <w:rPr>
      <w:rFonts w:ascii="仿宋_GB2312" w:eastAsia="仿宋_GB2312" w:hAnsi="宋体"/>
      <w:sz w:val="31"/>
    </w:rPr>
  </w:style>
  <w:style w:type="paragraph" w:customStyle="1" w:styleId="20">
    <w:name w:val="正文缩进2格"/>
    <w:basedOn w:val="a1"/>
    <w:link w:val="2Char0"/>
    <w:qFormat/>
    <w:pPr>
      <w:spacing w:line="600" w:lineRule="exact"/>
      <w:ind w:firstLineChars="206" w:firstLine="639"/>
    </w:pPr>
    <w:rPr>
      <w:rFonts w:ascii="仿宋_GB2312" w:eastAsia="仿宋_GB2312" w:hAnsi="宋体"/>
      <w:kern w:val="0"/>
      <w:sz w:val="31"/>
      <w:szCs w:val="31"/>
    </w:rPr>
  </w:style>
  <w:style w:type="paragraph" w:customStyle="1" w:styleId="11">
    <w:name w:val="列出段落1"/>
    <w:basedOn w:val="a1"/>
    <w:uiPriority w:val="99"/>
    <w:qFormat/>
    <w:pPr>
      <w:ind w:firstLineChars="200" w:firstLine="420"/>
    </w:pPr>
  </w:style>
  <w:style w:type="paragraph" w:customStyle="1" w:styleId="21">
    <w:name w:val="列出段落2"/>
    <w:basedOn w:val="a1"/>
    <w:uiPriority w:val="99"/>
    <w:qFormat/>
    <w:pPr>
      <w:ind w:firstLineChars="200" w:firstLine="420"/>
    </w:pPr>
  </w:style>
  <w:style w:type="paragraph" w:styleId="af4">
    <w:name w:val="List Paragraph"/>
    <w:basedOn w:val="a1"/>
    <w:uiPriority w:val="99"/>
    <w:qFormat/>
    <w:pPr>
      <w:ind w:firstLineChars="200" w:firstLine="420"/>
    </w:pPr>
  </w:style>
  <w:style w:type="character" w:customStyle="1" w:styleId="fontstyle01">
    <w:name w:val="fontstyle01"/>
    <w:basedOn w:val="a2"/>
    <w:uiPriority w:val="99"/>
    <w:qFormat/>
    <w:rPr>
      <w:rFonts w:ascii="仿宋" w:eastAsia="仿宋" w:hAnsi="仿宋" w:cs="Times New Roman"/>
      <w:color w:val="000000"/>
      <w:sz w:val="28"/>
      <w:szCs w:val="28"/>
    </w:rPr>
  </w:style>
  <w:style w:type="character" w:customStyle="1" w:styleId="Char9">
    <w:name w:val="！正文 Char"/>
    <w:link w:val="af5"/>
    <w:uiPriority w:val="99"/>
    <w:qFormat/>
    <w:locked/>
    <w:rPr>
      <w:rFonts w:ascii="Arial" w:hAnsi="Arial"/>
      <w:sz w:val="24"/>
    </w:rPr>
  </w:style>
  <w:style w:type="paragraph" w:customStyle="1" w:styleId="af5">
    <w:name w:val="！正文"/>
    <w:basedOn w:val="a1"/>
    <w:link w:val="Char9"/>
    <w:uiPriority w:val="99"/>
    <w:qFormat/>
    <w:pPr>
      <w:spacing w:line="360" w:lineRule="auto"/>
      <w:ind w:firstLineChars="200" w:firstLine="200"/>
    </w:pPr>
    <w:rPr>
      <w:rFonts w:ascii="Arial" w:eastAsia="等线" w:hAnsi="Arial"/>
      <w:kern w:val="0"/>
      <w:sz w:val="24"/>
      <w:szCs w:val="24"/>
    </w:rPr>
  </w:style>
  <w:style w:type="paragraph" w:customStyle="1" w:styleId="1Alt1">
    <w:name w:val="！标题1 Alt+1"/>
    <w:basedOn w:val="a1"/>
    <w:next w:val="a1"/>
    <w:uiPriority w:val="99"/>
    <w:qFormat/>
    <w:pPr>
      <w:tabs>
        <w:tab w:val="left" w:pos="3261"/>
      </w:tabs>
      <w:spacing w:beforeLines="100"/>
      <w:jc w:val="left"/>
      <w:outlineLvl w:val="0"/>
    </w:pPr>
    <w:rPr>
      <w:rFonts w:eastAsia="黑体"/>
      <w:b/>
      <w:spacing w:val="20"/>
      <w:w w:val="110"/>
      <w:sz w:val="32"/>
      <w:szCs w:val="32"/>
    </w:rPr>
  </w:style>
  <w:style w:type="character" w:customStyle="1" w:styleId="Char">
    <w:name w:val="正文缩进 Char"/>
    <w:link w:val="a5"/>
    <w:uiPriority w:val="99"/>
    <w:qFormat/>
    <w:locked/>
    <w:rPr>
      <w:sz w:val="24"/>
    </w:rPr>
  </w:style>
  <w:style w:type="paragraph" w:customStyle="1" w:styleId="a0">
    <w:name w:val="标准书脚_奇数页"/>
    <w:uiPriority w:val="99"/>
    <w:qFormat/>
    <w:pPr>
      <w:numPr>
        <w:numId w:val="1"/>
      </w:numPr>
      <w:spacing w:before="120"/>
      <w:ind w:left="0" w:firstLine="0"/>
      <w:jc w:val="right"/>
    </w:pPr>
    <w:rPr>
      <w:sz w:val="18"/>
    </w:rPr>
  </w:style>
  <w:style w:type="character" w:customStyle="1" w:styleId="Char3">
    <w:name w:val="纯文本 Char"/>
    <w:basedOn w:val="a2"/>
    <w:link w:val="a9"/>
    <w:uiPriority w:val="99"/>
    <w:qFormat/>
    <w:locked/>
    <w:rPr>
      <w:rFonts w:ascii="宋体" w:eastAsia="宋体" w:hAnsi="Courier New" w:cs="Times New Roman"/>
      <w:kern w:val="2"/>
      <w:sz w:val="21"/>
      <w:szCs w:val="21"/>
    </w:rPr>
  </w:style>
  <w:style w:type="character" w:customStyle="1" w:styleId="12">
    <w:name w:val="未处理的提及1"/>
    <w:basedOn w:val="a2"/>
    <w:uiPriority w:val="99"/>
    <w:semiHidden/>
    <w:qFormat/>
    <w:rPr>
      <w:rFonts w:cs="Times New Roman"/>
      <w:color w:val="605E5C"/>
      <w:shd w:val="clear" w:color="auto" w:fill="E1DFDD"/>
    </w:rPr>
  </w:style>
  <w:style w:type="paragraph" w:customStyle="1" w:styleId="af6">
    <w:name w:val="样式"/>
    <w:basedOn w:val="a1"/>
    <w:next w:val="af4"/>
    <w:uiPriority w:val="99"/>
    <w:qFormat/>
    <w:pPr>
      <w:ind w:firstLineChars="200" w:firstLine="420"/>
    </w:pPr>
    <w:rPr>
      <w:rFonts w:ascii="Calibri" w:hAnsi="Calibri"/>
      <w:szCs w:val="22"/>
    </w:rPr>
  </w:style>
  <w:style w:type="character" w:customStyle="1" w:styleId="BodyTextIndent2CharChar">
    <w:name w:val="Body Text Indent 2 Char Char"/>
    <w:link w:val="210"/>
    <w:uiPriority w:val="99"/>
    <w:qFormat/>
    <w:locked/>
  </w:style>
  <w:style w:type="paragraph" w:customStyle="1" w:styleId="210">
    <w:name w:val="正文文本缩进 21"/>
    <w:basedOn w:val="a1"/>
    <w:link w:val="BodyTextIndent2CharChar"/>
    <w:uiPriority w:val="99"/>
    <w:qFormat/>
    <w:pPr>
      <w:adjustRightInd w:val="0"/>
      <w:spacing w:line="480" w:lineRule="auto"/>
      <w:ind w:firstLine="540"/>
    </w:pPr>
    <w:rPr>
      <w:rFonts w:ascii="Calibri" w:eastAsia="等线" w:hAnsi="Calibri"/>
      <w:kern w:val="0"/>
      <w:sz w:val="20"/>
    </w:rPr>
  </w:style>
  <w:style w:type="character" w:customStyle="1" w:styleId="Char7">
    <w:name w:val="批注主题 Char"/>
    <w:basedOn w:val="Char1"/>
    <w:link w:val="ae"/>
    <w:uiPriority w:val="99"/>
    <w:semiHidden/>
    <w:qFormat/>
    <w:locked/>
    <w:rPr>
      <w:rFonts w:ascii="Times New Roman" w:eastAsia="宋体" w:hAnsi="Times New Roman" w:cs="Times New Roman"/>
      <w:b/>
      <w:bCs/>
      <w:kern w:val="2"/>
      <w:sz w:val="21"/>
    </w:rPr>
  </w:style>
  <w:style w:type="character" w:customStyle="1" w:styleId="40">
    <w:name w:val="标题 4 字符"/>
    <w:basedOn w:val="a2"/>
    <w:uiPriority w:val="99"/>
    <w:semiHidden/>
    <w:qFormat/>
    <w:rPr>
      <w:rFonts w:ascii="Cambria" w:eastAsia="宋体" w:hAnsi="Cambria" w:cs="Times New Roman"/>
      <w:b/>
      <w:bCs/>
      <w:kern w:val="2"/>
      <w:sz w:val="28"/>
      <w:szCs w:val="28"/>
    </w:rPr>
  </w:style>
  <w:style w:type="paragraph" w:customStyle="1" w:styleId="0">
    <w:name w:val="正文_0"/>
    <w:uiPriority w:val="99"/>
    <w:qFormat/>
    <w:pPr>
      <w:widowControl w:val="0"/>
      <w:spacing w:line="360" w:lineRule="auto"/>
      <w:jc w:val="both"/>
    </w:pPr>
    <w:rPr>
      <w:rFonts w:ascii="宋体" w:hAnsi="宋体"/>
      <w:kern w:val="2"/>
      <w:sz w:val="24"/>
      <w:szCs w:val="24"/>
    </w:rPr>
  </w:style>
  <w:style w:type="paragraph" w:customStyle="1" w:styleId="a">
    <w:name w:val="致远要点"/>
    <w:basedOn w:val="af4"/>
    <w:link w:val="af7"/>
    <w:uiPriority w:val="99"/>
    <w:qFormat/>
    <w:pPr>
      <w:numPr>
        <w:numId w:val="2"/>
      </w:numPr>
      <w:spacing w:before="120" w:after="120" w:line="360" w:lineRule="auto"/>
      <w:ind w:firstLineChars="0" w:firstLine="0"/>
    </w:pPr>
    <w:rPr>
      <w:rFonts w:ascii="黑体" w:eastAsia="黑体" w:hAnsi="黑体" w:cs="宋体"/>
      <w:sz w:val="24"/>
      <w:szCs w:val="22"/>
    </w:rPr>
  </w:style>
  <w:style w:type="character" w:customStyle="1" w:styleId="af7">
    <w:name w:val="致远要点 字符"/>
    <w:basedOn w:val="a2"/>
    <w:link w:val="a"/>
    <w:uiPriority w:val="99"/>
    <w:qFormat/>
    <w:locked/>
    <w:rPr>
      <w:rFonts w:ascii="黑体" w:eastAsia="黑体" w:hAnsi="黑体" w:cs="宋体"/>
      <w:kern w:val="2"/>
      <w:sz w:val="22"/>
      <w:szCs w:val="22"/>
    </w:rPr>
  </w:style>
  <w:style w:type="paragraph" w:customStyle="1" w:styleId="SANGFOR6">
    <w:name w:val="SANGFOR_6_正文"/>
    <w:basedOn w:val="a1"/>
    <w:uiPriority w:val="99"/>
    <w:qFormat/>
    <w:pPr>
      <w:spacing w:line="360" w:lineRule="auto"/>
    </w:pPr>
    <w:rPr>
      <w:szCs w:val="24"/>
    </w:rPr>
  </w:style>
  <w:style w:type="paragraph" w:customStyle="1" w:styleId="font0">
    <w:name w:val="font0"/>
    <w:basedOn w:val="a1"/>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a1"/>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1"/>
    <w:pPr>
      <w:widowControl/>
      <w:spacing w:before="100" w:beforeAutospacing="1" w:after="100" w:afterAutospacing="1"/>
      <w:jc w:val="left"/>
    </w:pPr>
    <w:rPr>
      <w:rFonts w:ascii="宋体" w:hAnsi="宋体" w:cs="宋体"/>
      <w:kern w:val="0"/>
      <w:sz w:val="24"/>
      <w:szCs w:val="24"/>
    </w:rPr>
  </w:style>
  <w:style w:type="paragraph" w:customStyle="1" w:styleId="xl67">
    <w:name w:val="xl67"/>
    <w:basedOn w:val="a1"/>
    <w:pPr>
      <w:widowControl/>
      <w:pBdr>
        <w:top w:val="single" w:sz="4" w:space="0" w:color="auto"/>
        <w:lef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1"/>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9">
    <w:name w:val="xl69"/>
    <w:basedOn w:val="a1"/>
    <w:pPr>
      <w:widowControl/>
      <w:pBdr>
        <w:top w:val="single" w:sz="4" w:space="0" w:color="auto"/>
      </w:pBdr>
      <w:spacing w:before="100" w:beforeAutospacing="1" w:after="100" w:afterAutospacing="1"/>
      <w:jc w:val="center"/>
    </w:pPr>
    <w:rPr>
      <w:rFonts w:ascii="宋体" w:hAnsi="宋体" w:cs="宋体"/>
      <w:kern w:val="0"/>
      <w:sz w:val="24"/>
      <w:szCs w:val="24"/>
    </w:rPr>
  </w:style>
  <w:style w:type="paragraph" w:customStyle="1" w:styleId="xl70">
    <w:name w:val="xl70"/>
    <w:basedOn w:val="a1"/>
    <w:pPr>
      <w:widowControl/>
      <w:pBdr>
        <w:left w:val="single" w:sz="4" w:space="0" w:color="auto"/>
      </w:pBdr>
      <w:spacing w:before="100" w:beforeAutospacing="1" w:after="100" w:afterAutospacing="1"/>
      <w:jc w:val="center"/>
    </w:pPr>
    <w:rPr>
      <w:rFonts w:ascii="宋体" w:hAnsi="宋体" w:cs="宋体"/>
      <w:kern w:val="0"/>
      <w:sz w:val="24"/>
      <w:szCs w:val="24"/>
    </w:rPr>
  </w:style>
  <w:style w:type="paragraph" w:customStyle="1" w:styleId="xl71">
    <w:name w:val="xl71"/>
    <w:basedOn w:val="a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3">
    <w:name w:val="xl7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74">
    <w:name w:val="xl74"/>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1"/>
    <w:pPr>
      <w:widowControl/>
      <w:spacing w:before="100" w:beforeAutospacing="1" w:after="100" w:afterAutospacing="1"/>
      <w:jc w:val="center"/>
    </w:pPr>
    <w:rPr>
      <w:kern w:val="0"/>
      <w:sz w:val="24"/>
      <w:szCs w:val="24"/>
    </w:rPr>
  </w:style>
  <w:style w:type="paragraph" w:customStyle="1" w:styleId="xl76">
    <w:name w:val="xl76"/>
    <w:basedOn w:val="a1"/>
    <w:pPr>
      <w:widowControl/>
      <w:spacing w:before="100" w:beforeAutospacing="1" w:after="100" w:afterAutospacing="1"/>
      <w:jc w:val="right"/>
    </w:pPr>
    <w:rPr>
      <w:rFonts w:ascii="宋体" w:hAnsi="宋体" w:cs="宋体"/>
      <w:kern w:val="0"/>
      <w:sz w:val="20"/>
    </w:rPr>
  </w:style>
  <w:style w:type="paragraph" w:customStyle="1" w:styleId="xl77">
    <w:name w:val="xl77"/>
    <w:basedOn w:val="a1"/>
    <w:pPr>
      <w:widowControl/>
      <w:spacing w:before="100" w:beforeAutospacing="1" w:after="100" w:afterAutospacing="1"/>
      <w:jc w:val="center"/>
    </w:pPr>
    <w:rPr>
      <w:rFonts w:ascii="宋体" w:hAnsi="宋体" w:cs="宋体"/>
      <w:b/>
      <w:bCs/>
      <w:kern w:val="0"/>
      <w:sz w:val="36"/>
      <w:szCs w:val="36"/>
    </w:rPr>
  </w:style>
  <w:style w:type="paragraph" w:customStyle="1" w:styleId="xl78">
    <w:name w:val="xl78"/>
    <w:basedOn w:val="a1"/>
    <w:pPr>
      <w:widowControl/>
      <w:pBdr>
        <w:bottom w:val="single" w:sz="4" w:space="0" w:color="auto"/>
      </w:pBdr>
      <w:spacing w:before="100" w:beforeAutospacing="1" w:after="100" w:afterAutospacing="1"/>
      <w:jc w:val="right"/>
    </w:pPr>
    <w:rPr>
      <w:rFonts w:ascii="宋体" w:hAnsi="宋体" w:cs="宋体"/>
      <w:kern w:val="0"/>
      <w:sz w:val="24"/>
      <w:szCs w:val="24"/>
    </w:rPr>
  </w:style>
  <w:style w:type="paragraph" w:customStyle="1" w:styleId="xl79">
    <w:name w:val="xl79"/>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80">
    <w:name w:val="xl80"/>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81">
    <w:name w:val="xl81"/>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Default">
    <w:name w:val="Default"/>
    <w:qFormat/>
    <w:pPr>
      <w:widowControl w:val="0"/>
      <w:autoSpaceDE w:val="0"/>
      <w:autoSpaceDN w:val="0"/>
      <w:adjustRightInd w:val="0"/>
    </w:pPr>
    <w:rPr>
      <w:rFonts w:ascii="MetaPlusLF" w:hAnsi="MetaPlusLF" w:cs="MetaPlusL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3620A2-9972-4D6E-B1D3-DA1307BA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1325</TotalTime>
  <Pages>17</Pages>
  <Words>1027</Words>
  <Characters>5854</Characters>
  <Application>Microsoft Office Word</Application>
  <DocSecurity>0</DocSecurity>
  <Lines>48</Lines>
  <Paragraphs>13</Paragraphs>
  <ScaleCrop>false</ScaleCrop>
  <Company>kesin.Com</Company>
  <LinksUpToDate>false</LinksUpToDate>
  <CharactersWithSpaces>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吴洪林</cp:lastModifiedBy>
  <cp:revision>23</cp:revision>
  <cp:lastPrinted>2022-12-14T06:07:00Z</cp:lastPrinted>
  <dcterms:created xsi:type="dcterms:W3CDTF">2022-12-13T07:18:00Z</dcterms:created>
  <dcterms:modified xsi:type="dcterms:W3CDTF">2022-12-14T06:16:00Z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7E296C3C19B94E01AB0821EE04CD4EB1</vt:lpwstr>
  </property>
</Properties>
</file>